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894" w:rsidRPr="00C93894" w:rsidRDefault="00C93894" w:rsidP="00C93894">
      <w:pPr>
        <w:autoSpaceDE/>
        <w:autoSpaceDN/>
        <w:spacing w:before="100" w:beforeAutospacing="1" w:after="100" w:afterAutospacing="1"/>
        <w:outlineLvl w:val="1"/>
        <w:rPr>
          <w:b/>
          <w:bCs/>
          <w:sz w:val="36"/>
          <w:szCs w:val="36"/>
        </w:rPr>
      </w:pPr>
      <w:r w:rsidRPr="00C93894">
        <w:rPr>
          <w:b/>
          <w:bCs/>
          <w:sz w:val="36"/>
          <w:szCs w:val="36"/>
        </w:rPr>
        <w:t>Background</w:t>
      </w:r>
    </w:p>
    <w:p w:rsidR="00C93894" w:rsidRPr="00C93894" w:rsidRDefault="00C93894" w:rsidP="00C93894">
      <w:pPr>
        <w:autoSpaceDE/>
        <w:autoSpaceDN/>
        <w:spacing w:before="100" w:beforeAutospacing="1" w:after="100" w:afterAutospacing="1"/>
      </w:pPr>
      <w:r w:rsidRPr="00C93894">
        <w:t>To complete this assignment, you will need to have completed reading of chapters one and two of the textbook and completed the slides/lectures Introductions and Overview and Cryptography I, II, and III.</w:t>
      </w:r>
    </w:p>
    <w:p w:rsidR="00C93894" w:rsidRPr="00C93894" w:rsidRDefault="00C93894" w:rsidP="00C93894">
      <w:pPr>
        <w:autoSpaceDE/>
        <w:autoSpaceDN/>
        <w:spacing w:before="100" w:beforeAutospacing="1" w:after="100" w:afterAutospacing="1"/>
        <w:outlineLvl w:val="1"/>
        <w:rPr>
          <w:b/>
          <w:bCs/>
          <w:sz w:val="36"/>
          <w:szCs w:val="36"/>
        </w:rPr>
      </w:pPr>
      <w:r w:rsidRPr="00C93894">
        <w:rPr>
          <w:b/>
          <w:bCs/>
          <w:sz w:val="36"/>
          <w:szCs w:val="36"/>
        </w:rPr>
        <w:t>Assignment Instructions</w:t>
      </w:r>
    </w:p>
    <w:p w:rsidR="00C93894" w:rsidRPr="00C93894" w:rsidRDefault="00C93894" w:rsidP="00C93894">
      <w:pPr>
        <w:autoSpaceDE/>
        <w:autoSpaceDN/>
        <w:spacing w:before="100" w:beforeAutospacing="1" w:after="100" w:afterAutospacing="1"/>
      </w:pPr>
      <w:r w:rsidRPr="00C93894">
        <w:rPr>
          <w:b/>
          <w:bCs/>
          <w:i/>
          <w:iCs/>
        </w:rPr>
        <w:t>Reminder:</w:t>
      </w:r>
      <w:r w:rsidRPr="00C93894">
        <w:rPr>
          <w:i/>
          <w:iCs/>
        </w:rPr>
        <w:t xml:space="preserve"> All work turned in for this class must prepared in a form that I can open with Microsoft Word 2016. </w:t>
      </w:r>
      <w:r w:rsidRPr="00C93894">
        <w:t xml:space="preserve"> </w:t>
      </w:r>
      <w:r w:rsidRPr="00C93894">
        <w:rPr>
          <w:b/>
          <w:bCs/>
          <w:i/>
          <w:iCs/>
        </w:rPr>
        <w:t>Do not copy the homework text</w:t>
      </w:r>
      <w:r w:rsidRPr="00C93894">
        <w:rPr>
          <w:i/>
          <w:iCs/>
        </w:rPr>
        <w:t xml:space="preserve"> into your answers; I already know what the questions are, and putting superfluous filler into your answers just makes more work for me.</w:t>
      </w:r>
    </w:p>
    <w:p w:rsidR="00C93894" w:rsidRPr="00C93894" w:rsidRDefault="00C93894" w:rsidP="00C93894">
      <w:pPr>
        <w:autoSpaceDE/>
        <w:autoSpaceDN/>
        <w:spacing w:before="100" w:beforeAutospacing="1" w:after="100" w:afterAutospacing="1"/>
      </w:pPr>
      <w:r w:rsidRPr="00C93894">
        <w:t xml:space="preserve">For this assignment and any others that require </w:t>
      </w:r>
      <w:proofErr w:type="gramStart"/>
      <w:r w:rsidRPr="00C93894">
        <w:t>research</w:t>
      </w:r>
      <w:proofErr w:type="gramEnd"/>
      <w:r w:rsidRPr="00C93894">
        <w:t xml:space="preserve"> you must answer in your own words and </w:t>
      </w:r>
      <w:hyperlink r:id="rId5" w:tgtFrame="_self" w:history="1">
        <w:r w:rsidRPr="00C93894">
          <w:rPr>
            <w:color w:val="0000FF"/>
            <w:u w:val="single"/>
          </w:rPr>
          <w:t>cite your references correctly</w:t>
        </w:r>
      </w:hyperlink>
      <w:r w:rsidRPr="00C93894">
        <w:t>. A cut-and-paste answer will earn a zero for the entire assignment and may earn a course grade of F for plagiarism.</w:t>
      </w:r>
    </w:p>
    <w:p w:rsidR="00C93894" w:rsidRPr="00C93894" w:rsidRDefault="00C93894" w:rsidP="00C93894">
      <w:pPr>
        <w:autoSpaceDE/>
        <w:autoSpaceDN/>
        <w:spacing w:before="100" w:beforeAutospacing="1" w:after="100" w:afterAutospacing="1"/>
      </w:pPr>
      <w:r w:rsidRPr="00C93894">
        <w:t xml:space="preserve">Parts of this assignment may require research. Be sure to attribute the words and ideas of others that you will use in your answers. Use quotation marks for direct quotations, and always include a citation, whether you quote or paraphrase. A cut-and-paste answer will earn a grade of zero for the assignment and may earn a course grade of F for plagiarism. </w:t>
      </w:r>
      <w:r w:rsidRPr="00C93894">
        <w:rPr>
          <w:b/>
          <w:bCs/>
        </w:rPr>
        <w:t>If you have questions about this, please ask me.</w:t>
      </w:r>
    </w:p>
    <w:p w:rsidR="00C93894" w:rsidRPr="00C93894" w:rsidRDefault="00C93894" w:rsidP="00C93894">
      <w:pPr>
        <w:autoSpaceDE/>
        <w:autoSpaceDN/>
        <w:spacing w:before="100" w:beforeAutospacing="1" w:after="100" w:afterAutospacing="1"/>
      </w:pPr>
      <w:r w:rsidRPr="00C93894">
        <w:t>Remember: No citations implies no research. No research implies no learning. No learning implies D-minus, at best!</w:t>
      </w:r>
    </w:p>
    <w:p w:rsidR="00C93894" w:rsidRPr="00C93894" w:rsidRDefault="00C93894" w:rsidP="00C93894">
      <w:pPr>
        <w:autoSpaceDE/>
        <w:autoSpaceDN/>
        <w:spacing w:before="100" w:beforeAutospacing="1" w:after="100" w:afterAutospacing="1"/>
      </w:pPr>
      <w:r w:rsidRPr="00C93894">
        <w:rPr>
          <w:b/>
          <w:bCs/>
        </w:rPr>
        <w:t xml:space="preserve">Part 1: </w:t>
      </w:r>
      <w:r w:rsidRPr="00C93894">
        <w:t>In each of the following scenarios, tell whether there is a violation of confidentiality, integrity, or availability, or some combination of the three. In addition, for each item, write a two- or three-sentence paragraph explaining why your answer is correct.</w:t>
      </w:r>
    </w:p>
    <w:p w:rsidR="00C93894" w:rsidRPr="00C93894" w:rsidRDefault="00C93894" w:rsidP="00C93894">
      <w:pPr>
        <w:numPr>
          <w:ilvl w:val="0"/>
          <w:numId w:val="1"/>
        </w:numPr>
        <w:autoSpaceDE/>
        <w:autoSpaceDN/>
        <w:spacing w:before="100" w:beforeAutospacing="1" w:after="100" w:afterAutospacing="1"/>
      </w:pPr>
      <w:r w:rsidRPr="00C93894">
        <w:t>Alex disables Barbara's router by logging in remotely with the manufacturer's default password.</w:t>
      </w:r>
    </w:p>
    <w:p w:rsidR="00C93894" w:rsidRPr="00C93894" w:rsidRDefault="00C93894" w:rsidP="00C93894">
      <w:pPr>
        <w:numPr>
          <w:ilvl w:val="0"/>
          <w:numId w:val="1"/>
        </w:numPr>
        <w:autoSpaceDE/>
        <w:autoSpaceDN/>
        <w:spacing w:before="100" w:beforeAutospacing="1" w:after="100" w:afterAutospacing="1"/>
      </w:pPr>
      <w:r w:rsidRPr="00C93894">
        <w:t xml:space="preserve">Mallory builds a </w:t>
      </w:r>
      <w:proofErr w:type="spellStart"/>
      <w:r w:rsidRPr="00C93894">
        <w:t>WiFi</w:t>
      </w:r>
      <w:proofErr w:type="spellEnd"/>
      <w:r w:rsidRPr="00C93894">
        <w:t xml:space="preserve"> jammer using plans she found on the Internet and jams wireless signals over a large part of her apartment building.</w:t>
      </w:r>
    </w:p>
    <w:p w:rsidR="00C93894" w:rsidRPr="00C93894" w:rsidRDefault="00C93894" w:rsidP="00C93894">
      <w:pPr>
        <w:numPr>
          <w:ilvl w:val="0"/>
          <w:numId w:val="1"/>
        </w:numPr>
        <w:autoSpaceDE/>
        <w:autoSpaceDN/>
        <w:spacing w:before="100" w:beforeAutospacing="1" w:after="100" w:afterAutospacing="1"/>
      </w:pPr>
      <w:r w:rsidRPr="00C93894">
        <w:t>Charlene uses a key logger to capture Darla's banking password.</w:t>
      </w:r>
    </w:p>
    <w:p w:rsidR="00C93894" w:rsidRPr="00C93894" w:rsidRDefault="00C93894" w:rsidP="00C93894">
      <w:pPr>
        <w:numPr>
          <w:ilvl w:val="0"/>
          <w:numId w:val="1"/>
        </w:numPr>
        <w:autoSpaceDE/>
        <w:autoSpaceDN/>
        <w:spacing w:before="100" w:beforeAutospacing="1" w:after="100" w:afterAutospacing="1"/>
      </w:pPr>
      <w:r w:rsidRPr="00C93894">
        <w:t xml:space="preserve">Eve rewrites the </w:t>
      </w:r>
      <w:r w:rsidR="00446177" w:rsidRPr="00C93894">
        <w:t>magnetic</w:t>
      </w:r>
      <w:r w:rsidRPr="00C93894">
        <w:t xml:space="preserve"> stripe on a gift card to change the amount from $10 to $100.</w:t>
      </w:r>
    </w:p>
    <w:p w:rsidR="00C93894" w:rsidRPr="00C93894" w:rsidRDefault="00C93894" w:rsidP="00C93894">
      <w:pPr>
        <w:autoSpaceDE/>
        <w:autoSpaceDN/>
        <w:spacing w:before="100" w:beforeAutospacing="1" w:after="100" w:afterAutospacing="1"/>
      </w:pPr>
      <w:r w:rsidRPr="00C93894">
        <w:t xml:space="preserve">(Adapted from an exercise in Bishop, Matt, </w:t>
      </w:r>
      <w:proofErr w:type="gramStart"/>
      <w:r w:rsidRPr="00C93894">
        <w:rPr>
          <w:i/>
          <w:iCs/>
        </w:rPr>
        <w:t>Introduction</w:t>
      </w:r>
      <w:proofErr w:type="gramEnd"/>
      <w:r w:rsidRPr="00C93894">
        <w:rPr>
          <w:i/>
          <w:iCs/>
        </w:rPr>
        <w:t xml:space="preserve"> to Computer Security</w:t>
      </w:r>
      <w:r w:rsidRPr="00C93894">
        <w:t>.)</w:t>
      </w:r>
    </w:p>
    <w:p w:rsidR="00C93894" w:rsidRPr="00C93894" w:rsidRDefault="00C93894" w:rsidP="00C93894">
      <w:pPr>
        <w:autoSpaceDE/>
        <w:autoSpaceDN/>
        <w:spacing w:before="100" w:beforeAutospacing="1" w:after="100" w:afterAutospacing="1"/>
      </w:pPr>
      <w:r w:rsidRPr="00C93894">
        <w:rPr>
          <w:b/>
          <w:bCs/>
        </w:rPr>
        <w:t>Part 2:</w:t>
      </w:r>
      <w:r w:rsidRPr="00C93894">
        <w:t xml:space="preserve"> Distinguish among vulnerability, exploit, threat, risk, and control mechanism (called "countermeasure" in chapter one of the text) in five brief paragraphs. If you do any research outside the textbook, which you are encouraged to do, be sure to cite your sources. You can see how to do that in </w:t>
      </w:r>
      <w:hyperlink r:id="rId6" w:tgtFrame="_self" w:history="1">
        <w:r w:rsidRPr="00C93894">
          <w:rPr>
            <w:i/>
            <w:iCs/>
            <w:color w:val="0000FF"/>
            <w:u w:val="single"/>
          </w:rPr>
          <w:t>An Example of Proper Writing</w:t>
        </w:r>
      </w:hyperlink>
      <w:r w:rsidRPr="00C93894">
        <w:t xml:space="preserve"> in the "Required Reading" section.</w:t>
      </w:r>
    </w:p>
    <w:p w:rsidR="00C93894" w:rsidRPr="00C93894" w:rsidRDefault="00C93894" w:rsidP="00C93894">
      <w:pPr>
        <w:autoSpaceDE/>
        <w:autoSpaceDN/>
        <w:spacing w:before="100" w:beforeAutospacing="1" w:after="100" w:afterAutospacing="1"/>
      </w:pPr>
      <w:r w:rsidRPr="00C93894">
        <w:rPr>
          <w:b/>
          <w:bCs/>
        </w:rPr>
        <w:t xml:space="preserve">Part 3: </w:t>
      </w:r>
      <w:r w:rsidRPr="00C93894">
        <w:t xml:space="preserve">Using the tool at </w:t>
      </w:r>
      <w:hyperlink r:id="rId7" w:tgtFrame="_blank" w:history="1">
        <w:r w:rsidRPr="00C93894">
          <w:rPr>
            <w:color w:val="0000FF"/>
            <w:u w:val="single"/>
          </w:rPr>
          <w:t>http://www.fileformat.info/tool/hash.htm</w:t>
        </w:r>
      </w:hyperlink>
      <w:r w:rsidRPr="00C93894">
        <w:t xml:space="preserve">, compute the SHA-256 checksum of the MS-Word file that is your work on this assignment so far, or some similar file if </w:t>
      </w:r>
      <w:r w:rsidRPr="00C93894">
        <w:lastRenderedPageBreak/>
        <w:t xml:space="preserve">you </w:t>
      </w:r>
      <w:proofErr w:type="gramStart"/>
      <w:r w:rsidRPr="00C93894">
        <w:t>don't</w:t>
      </w:r>
      <w:proofErr w:type="gramEnd"/>
      <w:r w:rsidRPr="00C93894">
        <w:t xml:space="preserve"> have that one available. Copy the calculated cryptographic hash into Windows Notepad or word processing document to save it temporarily. Now change one character from a capital to a lowercase letter or vice-versa in the original document, re-save, and </w:t>
      </w:r>
      <w:proofErr w:type="spellStart"/>
      <w:r w:rsidRPr="00C93894">
        <w:t>recompute</w:t>
      </w:r>
      <w:proofErr w:type="spellEnd"/>
      <w:r w:rsidRPr="00C93894">
        <w:t xml:space="preserve"> the </w:t>
      </w:r>
      <w:proofErr w:type="spellStart"/>
      <w:r w:rsidRPr="00C93894">
        <w:t>the</w:t>
      </w:r>
      <w:proofErr w:type="spellEnd"/>
      <w:r w:rsidRPr="00C93894">
        <w:t xml:space="preserve"> cryptographic hash. Paste the old and new cryptographic hashes into your homework document. Be sure to identify which one is before and which is after.</w:t>
      </w:r>
    </w:p>
    <w:p w:rsidR="00C93894" w:rsidRPr="00C93894" w:rsidRDefault="00C93894" w:rsidP="00C93894">
      <w:pPr>
        <w:autoSpaceDE/>
        <w:autoSpaceDN/>
        <w:spacing w:before="100" w:beforeAutospacing="1" w:after="100" w:afterAutospacing="1"/>
      </w:pPr>
      <w:r w:rsidRPr="00C93894">
        <w:t>Using the information from the textbook, explain at least two uses for a cryptographic hash, and explain how the experiment you just performed confirms those uses.</w:t>
      </w:r>
    </w:p>
    <w:p w:rsidR="00C93894" w:rsidRPr="00C93894" w:rsidRDefault="00C93894" w:rsidP="00C93894">
      <w:pPr>
        <w:autoSpaceDE/>
        <w:autoSpaceDN/>
        <w:spacing w:before="100" w:beforeAutospacing="1" w:after="100" w:afterAutospacing="1"/>
      </w:pPr>
      <w:r w:rsidRPr="00C93894">
        <w:t>Do some research and explain in a paragraph or so what a "hash collision" is. Be sure to cite your research.</w:t>
      </w:r>
    </w:p>
    <w:p w:rsidR="00C93894" w:rsidRPr="00C93894" w:rsidRDefault="00C93894" w:rsidP="00C93894">
      <w:pPr>
        <w:autoSpaceDE/>
        <w:autoSpaceDN/>
        <w:spacing w:before="100" w:beforeAutospacing="1" w:after="100" w:afterAutospacing="1"/>
      </w:pPr>
      <w:r w:rsidRPr="00C93894">
        <w:rPr>
          <w:b/>
          <w:bCs/>
        </w:rPr>
        <w:t xml:space="preserve">Part 4: </w:t>
      </w:r>
      <w:r w:rsidRPr="00C93894">
        <w:t xml:space="preserve">Explain in a couple of paragraphs how public key encryption </w:t>
      </w:r>
      <w:proofErr w:type="gramStart"/>
      <w:r w:rsidRPr="00C93894">
        <w:t>can be used</w:t>
      </w:r>
      <w:proofErr w:type="gramEnd"/>
      <w:r w:rsidRPr="00C93894">
        <w:t xml:space="preserve"> to implement a digital signature. Be sure you are very clear on when a private key is used and when a public key is used.</w:t>
      </w:r>
    </w:p>
    <w:p w:rsidR="00C93894" w:rsidRPr="00C93894" w:rsidRDefault="00C93894" w:rsidP="00C93894">
      <w:pPr>
        <w:autoSpaceDE/>
        <w:autoSpaceDN/>
        <w:spacing w:before="100" w:beforeAutospacing="1" w:after="100" w:afterAutospacing="1"/>
      </w:pPr>
      <w:r w:rsidRPr="00C93894">
        <w:rPr>
          <w:b/>
          <w:bCs/>
        </w:rPr>
        <w:t xml:space="preserve">Part 5: </w:t>
      </w:r>
      <w:r w:rsidRPr="00C93894">
        <w:t>Generally, a digital signature involves encrypting a cryptographic hash, or digest, generated from the message. Explain why we do we not encrypt the message itself. You can answer this question in one sentence.</w:t>
      </w:r>
    </w:p>
    <w:p w:rsidR="00C93894" w:rsidRPr="00C93894" w:rsidRDefault="00C93894" w:rsidP="00C93894">
      <w:pPr>
        <w:autoSpaceDE/>
        <w:autoSpaceDN/>
        <w:spacing w:before="100" w:beforeAutospacing="1" w:after="100" w:afterAutospacing="1"/>
      </w:pPr>
      <w:r w:rsidRPr="00C93894">
        <w:rPr>
          <w:b/>
          <w:bCs/>
        </w:rPr>
        <w:t>Part 6:</w:t>
      </w:r>
      <w:r w:rsidRPr="00C93894">
        <w:t xml:space="preserve"> For each of the following scenarios below, tell what type of encryption is most appropriate and in a sentence or two explain the reasoning for your choice.</w:t>
      </w:r>
    </w:p>
    <w:p w:rsidR="00C93894" w:rsidRPr="00C93894" w:rsidRDefault="00C93894" w:rsidP="00C93894">
      <w:pPr>
        <w:numPr>
          <w:ilvl w:val="0"/>
          <w:numId w:val="2"/>
        </w:numPr>
        <w:autoSpaceDE/>
        <w:autoSpaceDN/>
        <w:spacing w:before="100" w:beforeAutospacing="1" w:after="100" w:afterAutospacing="1"/>
      </w:pPr>
      <w:r w:rsidRPr="00C93894">
        <w:t xml:space="preserve">Alice wants to send a confidential message to Bill, </w:t>
      </w:r>
      <w:proofErr w:type="gramStart"/>
      <w:r w:rsidRPr="00C93894">
        <w:t>whom she has never met and who lives in a distant country</w:t>
      </w:r>
      <w:proofErr w:type="gramEnd"/>
      <w:r w:rsidRPr="00C93894">
        <w:t>.</w:t>
      </w:r>
    </w:p>
    <w:p w:rsidR="00C93894" w:rsidRPr="00C93894" w:rsidRDefault="00C93894" w:rsidP="00C93894">
      <w:pPr>
        <w:numPr>
          <w:ilvl w:val="0"/>
          <w:numId w:val="2"/>
        </w:numPr>
        <w:autoSpaceDE/>
        <w:autoSpaceDN/>
        <w:spacing w:before="100" w:beforeAutospacing="1" w:after="100" w:afterAutospacing="1"/>
      </w:pPr>
      <w:r w:rsidRPr="00C93894">
        <w:t>Charlie wants to be sure that no one but he can see the financial and medical records he has stored on his computer.</w:t>
      </w:r>
    </w:p>
    <w:p w:rsidR="00C93894" w:rsidRPr="00C93894" w:rsidRDefault="00C93894" w:rsidP="00C93894">
      <w:pPr>
        <w:numPr>
          <w:ilvl w:val="0"/>
          <w:numId w:val="2"/>
        </w:numPr>
        <w:autoSpaceDE/>
        <w:autoSpaceDN/>
        <w:spacing w:before="100" w:beforeAutospacing="1" w:after="100" w:afterAutospacing="1"/>
      </w:pPr>
      <w:r w:rsidRPr="00C93894">
        <w:t xml:space="preserve">David needs a way to check that large computer files stored on corporate servers </w:t>
      </w:r>
      <w:proofErr w:type="gramStart"/>
      <w:r w:rsidRPr="00C93894">
        <w:t>have not been modified</w:t>
      </w:r>
      <w:proofErr w:type="gramEnd"/>
      <w:r w:rsidRPr="00C93894">
        <w:t>.</w:t>
      </w:r>
    </w:p>
    <w:p w:rsidR="00C93894" w:rsidRPr="00C93894" w:rsidRDefault="00C93894" w:rsidP="00C93894">
      <w:pPr>
        <w:numPr>
          <w:ilvl w:val="0"/>
          <w:numId w:val="2"/>
        </w:numPr>
        <w:autoSpaceDE/>
        <w:autoSpaceDN/>
        <w:spacing w:before="100" w:beforeAutospacing="1" w:after="100" w:afterAutospacing="1"/>
      </w:pPr>
      <w:r w:rsidRPr="00C93894">
        <w:t xml:space="preserve">Eddard uses a "cloud" backup service; he </w:t>
      </w:r>
      <w:proofErr w:type="gramStart"/>
      <w:r w:rsidRPr="00C93894">
        <w:t>wants to be sure the operators of the service cannot read his files</w:t>
      </w:r>
      <w:proofErr w:type="gramEnd"/>
      <w:r w:rsidRPr="00C93894">
        <w:t>.</w:t>
      </w:r>
    </w:p>
    <w:p w:rsidR="00C93894" w:rsidRPr="00C93894" w:rsidRDefault="00C93894" w:rsidP="00C93894">
      <w:pPr>
        <w:numPr>
          <w:ilvl w:val="0"/>
          <w:numId w:val="2"/>
        </w:numPr>
        <w:autoSpaceDE/>
        <w:autoSpaceDN/>
        <w:spacing w:before="100" w:beforeAutospacing="1" w:after="100" w:afterAutospacing="1"/>
      </w:pPr>
      <w:r w:rsidRPr="00C93894">
        <w:t xml:space="preserve">Frank needs to send a message to George. The message need not be confidential, but George </w:t>
      </w:r>
      <w:proofErr w:type="gramStart"/>
      <w:r w:rsidRPr="00C93894">
        <w:t>must be assured</w:t>
      </w:r>
      <w:proofErr w:type="gramEnd"/>
      <w:r w:rsidRPr="00C93894">
        <w:t xml:space="preserve"> that it actually came from Frank.</w:t>
      </w:r>
    </w:p>
    <w:p w:rsidR="00C93894" w:rsidRPr="00C93894" w:rsidRDefault="00C93894" w:rsidP="00C93894">
      <w:pPr>
        <w:autoSpaceDE/>
        <w:autoSpaceDN/>
        <w:spacing w:before="0" w:after="0"/>
      </w:pPr>
      <w:r w:rsidRPr="00C93894">
        <w:pict>
          <v:rect id="_x0000_i1025" style="width:0;height:1.5pt" o:hralign="center" o:hrstd="t" o:hr="t" fillcolor="gray" stroked="f"/>
        </w:pict>
      </w:r>
    </w:p>
    <w:p w:rsidR="00C93894" w:rsidRPr="00C93894" w:rsidRDefault="00C93894" w:rsidP="00C93894">
      <w:pPr>
        <w:autoSpaceDE/>
        <w:autoSpaceDN/>
        <w:spacing w:before="100" w:beforeAutospacing="1" w:after="100" w:afterAutospacing="1"/>
        <w:outlineLvl w:val="1"/>
        <w:rPr>
          <w:b/>
          <w:bCs/>
          <w:sz w:val="36"/>
          <w:szCs w:val="36"/>
        </w:rPr>
      </w:pPr>
      <w:r w:rsidRPr="00C93894">
        <w:rPr>
          <w:b/>
          <w:bCs/>
          <w:sz w:val="36"/>
          <w:szCs w:val="36"/>
        </w:rPr>
        <w:t>Grading Rubric</w:t>
      </w:r>
    </w:p>
    <w:p w:rsidR="00C93894" w:rsidRPr="00C93894" w:rsidRDefault="00C93894" w:rsidP="00C93894">
      <w:pPr>
        <w:autoSpaceDE/>
        <w:autoSpaceDN/>
        <w:spacing w:before="100" w:beforeAutospacing="1" w:after="100" w:afterAutospacing="1"/>
      </w:pPr>
      <w:r w:rsidRPr="00C93894">
        <w:t xml:space="preserve">This section describes how your assignment </w:t>
      </w:r>
      <w:proofErr w:type="gramStart"/>
      <w:r w:rsidRPr="00C93894">
        <w:t>will be graded</w:t>
      </w:r>
      <w:proofErr w:type="gramEnd"/>
      <w:r w:rsidRPr="00C93894">
        <w:t>. Except in the case of plagiarism, cheating, or copying, you cannot lose more than 100 points.</w:t>
      </w:r>
    </w:p>
    <w:p w:rsidR="00C93894" w:rsidRPr="00C93894" w:rsidRDefault="00C93894" w:rsidP="00C93894">
      <w:pPr>
        <w:autoSpaceDE/>
        <w:autoSpaceDN/>
        <w:spacing w:before="100" w:beforeAutospacing="1" w:after="100" w:afterAutospacing="1"/>
      </w:pPr>
      <w:r w:rsidRPr="00C93894">
        <w:t xml:space="preserve">This assignment is worth 100 points in the "Assignments" category of the </w:t>
      </w:r>
      <w:proofErr w:type="gramStart"/>
      <w:r w:rsidRPr="00C93894">
        <w:t>course grading</w:t>
      </w:r>
      <w:proofErr w:type="gramEnd"/>
      <w:r w:rsidRPr="00C93894">
        <w:t xml:space="preserve"> plan.</w:t>
      </w:r>
    </w:p>
    <w:p w:rsidR="00C93894" w:rsidRPr="00C93894" w:rsidRDefault="00C93894" w:rsidP="00C93894">
      <w:pPr>
        <w:autoSpaceDE/>
        <w:autoSpaceDN/>
        <w:spacing w:before="100" w:beforeAutospacing="1" w:after="100" w:afterAutospacing="1"/>
        <w:outlineLvl w:val="2"/>
        <w:rPr>
          <w:b/>
          <w:bCs/>
          <w:sz w:val="27"/>
          <w:szCs w:val="27"/>
        </w:rPr>
      </w:pPr>
      <w:r w:rsidRPr="00C93894">
        <w:rPr>
          <w:b/>
          <w:bCs/>
          <w:sz w:val="27"/>
          <w:szCs w:val="27"/>
        </w:rPr>
        <w:t>The Assignment as a Whole</w:t>
      </w:r>
    </w:p>
    <w:p w:rsidR="00C93894" w:rsidRPr="00C93894" w:rsidRDefault="00C93894" w:rsidP="00C93894">
      <w:pPr>
        <w:autoSpaceDE/>
        <w:autoSpaceDN/>
        <w:spacing w:before="100" w:beforeAutospacing="1" w:after="100" w:afterAutospacing="1"/>
      </w:pPr>
      <w:r w:rsidRPr="00C93894">
        <w:rPr>
          <w:b/>
          <w:bCs/>
        </w:rPr>
        <w:lastRenderedPageBreak/>
        <w:t>Failure to follow instructions:</w:t>
      </w:r>
      <w:r w:rsidRPr="00C93894">
        <w:t xml:space="preserve"> Up to three points subtracted per part, 18 points for the entire assignment.</w:t>
      </w:r>
    </w:p>
    <w:p w:rsidR="00C93894" w:rsidRPr="00C93894" w:rsidRDefault="00C93894" w:rsidP="00C93894">
      <w:pPr>
        <w:autoSpaceDE/>
        <w:autoSpaceDN/>
        <w:spacing w:before="100" w:beforeAutospacing="1" w:after="100" w:afterAutospacing="1"/>
      </w:pPr>
      <w:r w:rsidRPr="00C93894">
        <w:rPr>
          <w:b/>
          <w:bCs/>
        </w:rPr>
        <w:t>Grammar, spelling, and organization:</w:t>
      </w:r>
      <w:r w:rsidRPr="00C93894">
        <w:t xml:space="preserve"> Up to three points subtracted per part, 18 points for the entire assignment.</w:t>
      </w:r>
    </w:p>
    <w:p w:rsidR="00C93894" w:rsidRPr="00C93894" w:rsidRDefault="00C93894" w:rsidP="00C93894">
      <w:pPr>
        <w:autoSpaceDE/>
        <w:autoSpaceDN/>
        <w:spacing w:before="100" w:beforeAutospacing="1" w:after="100" w:afterAutospacing="1"/>
      </w:pPr>
      <w:r w:rsidRPr="00C93894">
        <w:rPr>
          <w:b/>
          <w:bCs/>
        </w:rPr>
        <w:t>Incorrect citation or use of the works of others:</w:t>
      </w:r>
      <w:r w:rsidRPr="00C93894">
        <w:t xml:space="preserve"> Up to ten points subtracted per part, 60 points for the assignment as a whole. When you use the words or ideas of others, you need a citation in the text that ties to an entry in your "References" section. When you quote another's work, you need quotation marks. For an example, see </w:t>
      </w:r>
      <w:hyperlink r:id="rId8" w:tgtFrame="_self" w:history="1">
        <w:r w:rsidRPr="00C93894">
          <w:rPr>
            <w:color w:val="0000FF"/>
            <w:u w:val="single"/>
          </w:rPr>
          <w:t>An Example of Proper Writing</w:t>
        </w:r>
      </w:hyperlink>
      <w:r w:rsidRPr="00C93894">
        <w:t xml:space="preserve"> in the "Required Reading" module.</w:t>
      </w:r>
    </w:p>
    <w:p w:rsidR="00C93894" w:rsidRPr="00C93894" w:rsidRDefault="00C93894" w:rsidP="00C93894">
      <w:pPr>
        <w:autoSpaceDE/>
        <w:autoSpaceDN/>
        <w:spacing w:before="100" w:beforeAutospacing="1" w:after="100" w:afterAutospacing="1"/>
      </w:pPr>
      <w:r w:rsidRPr="00C93894">
        <w:rPr>
          <w:b/>
          <w:bCs/>
        </w:rPr>
        <w:t>Plagiarism, cheating, or copying another's work:</w:t>
      </w:r>
      <w:r w:rsidRPr="00C93894">
        <w:t xml:space="preserve"> A zero on the assignment and referral to the Student Conduct and Academic Integrity office for other penalties.</w:t>
      </w:r>
    </w:p>
    <w:p w:rsidR="00C93894" w:rsidRPr="00C93894" w:rsidRDefault="00C93894" w:rsidP="00C93894">
      <w:pPr>
        <w:autoSpaceDE/>
        <w:autoSpaceDN/>
        <w:spacing w:before="100" w:beforeAutospacing="1" w:after="100" w:afterAutospacing="1"/>
      </w:pPr>
      <w:r w:rsidRPr="00C93894">
        <w:rPr>
          <w:b/>
          <w:bCs/>
        </w:rPr>
        <w:t>Late work:</w:t>
      </w:r>
      <w:r w:rsidRPr="00C93894">
        <w:t xml:space="preserve"> Late work will not be accepted by Desire2Learn and </w:t>
      </w:r>
      <w:proofErr w:type="gramStart"/>
      <w:r w:rsidRPr="00C93894">
        <w:t>will be recorded</w:t>
      </w:r>
      <w:proofErr w:type="gramEnd"/>
      <w:r w:rsidRPr="00C93894">
        <w:t xml:space="preserve"> as a zero.</w:t>
      </w:r>
    </w:p>
    <w:p w:rsidR="00C93894" w:rsidRPr="00C93894" w:rsidRDefault="00C93894" w:rsidP="00C93894">
      <w:pPr>
        <w:autoSpaceDE/>
        <w:autoSpaceDN/>
        <w:spacing w:before="100" w:beforeAutospacing="1" w:after="100" w:afterAutospacing="1"/>
        <w:outlineLvl w:val="2"/>
        <w:rPr>
          <w:b/>
          <w:bCs/>
          <w:sz w:val="27"/>
          <w:szCs w:val="27"/>
        </w:rPr>
      </w:pPr>
      <w:r w:rsidRPr="00C93894">
        <w:rPr>
          <w:b/>
          <w:bCs/>
          <w:sz w:val="27"/>
          <w:szCs w:val="27"/>
        </w:rPr>
        <w:t>The Assignment by Parts</w:t>
      </w: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543"/>
        <w:gridCol w:w="6673"/>
        <w:gridCol w:w="1208"/>
      </w:tblGrid>
      <w:tr w:rsidR="00C93894" w:rsidRPr="00C93894" w:rsidTr="00C93894">
        <w:trPr>
          <w:tblCellSpacing w:w="15" w:type="dxa"/>
        </w:trPr>
        <w:tc>
          <w:tcPr>
            <w:tcW w:w="300" w:type="pct"/>
            <w:vAlign w:val="center"/>
            <w:hideMark/>
          </w:tcPr>
          <w:p w:rsidR="00C93894" w:rsidRPr="00C93894" w:rsidRDefault="00C93894" w:rsidP="00C93894">
            <w:pPr>
              <w:autoSpaceDE/>
              <w:autoSpaceDN/>
              <w:spacing w:before="0" w:after="0"/>
              <w:jc w:val="center"/>
              <w:rPr>
                <w:b/>
                <w:bCs/>
              </w:rPr>
            </w:pPr>
            <w:r w:rsidRPr="00C93894">
              <w:rPr>
                <w:b/>
                <w:bCs/>
              </w:rPr>
              <w:t>Part</w:t>
            </w:r>
          </w:p>
        </w:tc>
        <w:tc>
          <w:tcPr>
            <w:tcW w:w="4000" w:type="pct"/>
            <w:vAlign w:val="center"/>
            <w:hideMark/>
          </w:tcPr>
          <w:p w:rsidR="00C93894" w:rsidRPr="00C93894" w:rsidRDefault="00C93894" w:rsidP="00C93894">
            <w:pPr>
              <w:autoSpaceDE/>
              <w:autoSpaceDN/>
              <w:spacing w:before="0" w:after="0"/>
              <w:jc w:val="center"/>
              <w:rPr>
                <w:b/>
                <w:bCs/>
              </w:rPr>
            </w:pPr>
            <w:r w:rsidRPr="00C93894">
              <w:rPr>
                <w:b/>
                <w:bCs/>
              </w:rPr>
              <w:t>Criteria</w:t>
            </w:r>
          </w:p>
        </w:tc>
        <w:tc>
          <w:tcPr>
            <w:tcW w:w="700" w:type="pct"/>
            <w:vAlign w:val="center"/>
            <w:hideMark/>
          </w:tcPr>
          <w:p w:rsidR="00C93894" w:rsidRPr="00C93894" w:rsidRDefault="00C93894" w:rsidP="00C93894">
            <w:pPr>
              <w:autoSpaceDE/>
              <w:autoSpaceDN/>
              <w:spacing w:before="0" w:after="0"/>
              <w:jc w:val="center"/>
              <w:rPr>
                <w:b/>
                <w:bCs/>
              </w:rPr>
            </w:pPr>
            <w:r w:rsidRPr="00C93894">
              <w:rPr>
                <w:b/>
                <w:bCs/>
              </w:rPr>
              <w:t>Points</w:t>
            </w:r>
            <w:r w:rsidRPr="00C93894">
              <w:rPr>
                <w:b/>
                <w:bCs/>
              </w:rPr>
              <w:br/>
              <w:t>Available</w:t>
            </w:r>
          </w:p>
        </w:tc>
      </w:tr>
      <w:tr w:rsidR="00C93894" w:rsidRPr="00C93894" w:rsidTr="00C93894">
        <w:trPr>
          <w:tblCellSpacing w:w="15" w:type="dxa"/>
        </w:trPr>
        <w:tc>
          <w:tcPr>
            <w:tcW w:w="0" w:type="auto"/>
            <w:vAlign w:val="center"/>
            <w:hideMark/>
          </w:tcPr>
          <w:p w:rsidR="00C93894" w:rsidRPr="00C93894" w:rsidRDefault="00C93894" w:rsidP="00C93894">
            <w:pPr>
              <w:autoSpaceDE/>
              <w:autoSpaceDN/>
              <w:spacing w:before="0" w:after="0"/>
            </w:pPr>
            <w:r w:rsidRPr="00C93894">
              <w:t>1</w:t>
            </w:r>
          </w:p>
        </w:tc>
        <w:tc>
          <w:tcPr>
            <w:tcW w:w="0" w:type="auto"/>
            <w:vAlign w:val="center"/>
            <w:hideMark/>
          </w:tcPr>
          <w:p w:rsidR="00C93894" w:rsidRDefault="00C93894" w:rsidP="00C93894">
            <w:pPr>
              <w:autoSpaceDE/>
              <w:autoSpaceDN/>
              <w:spacing w:before="0" w:after="0"/>
            </w:pPr>
            <w:r w:rsidRPr="00C93894">
              <w:t xml:space="preserve">Each part: -4 points, if the property violated is incorrect, explanation incorrect or </w:t>
            </w:r>
            <w:r w:rsidR="00446177" w:rsidRPr="00C93894">
              <w:t>incomplete</w:t>
            </w:r>
            <w:r w:rsidRPr="00C93894">
              <w:t>, or not answered.</w:t>
            </w:r>
          </w:p>
          <w:p w:rsidR="00446177" w:rsidRPr="00446177" w:rsidRDefault="00446177" w:rsidP="00C93894">
            <w:pPr>
              <w:autoSpaceDE/>
              <w:autoSpaceDN/>
              <w:spacing w:before="0" w:after="0"/>
              <w:rPr>
                <w:color w:val="FF0000"/>
              </w:rPr>
            </w:pPr>
            <w:r w:rsidRPr="00446177">
              <w:rPr>
                <w:color w:val="FF0000"/>
              </w:rPr>
              <w:t>“</w:t>
            </w:r>
            <w:r w:rsidRPr="00C93894">
              <w:rPr>
                <w:color w:val="FF0000"/>
              </w:rPr>
              <w:t>Alex disables Barbara's router</w:t>
            </w:r>
            <w:r w:rsidRPr="00446177">
              <w:rPr>
                <w:color w:val="FF0000"/>
              </w:rPr>
              <w:t>…” Availability.</w:t>
            </w:r>
          </w:p>
          <w:p w:rsidR="00446177" w:rsidRPr="00446177" w:rsidRDefault="00446177" w:rsidP="00C93894">
            <w:pPr>
              <w:autoSpaceDE/>
              <w:autoSpaceDN/>
              <w:spacing w:before="0" w:after="0"/>
              <w:rPr>
                <w:color w:val="FF0000"/>
              </w:rPr>
            </w:pPr>
            <w:r w:rsidRPr="00446177">
              <w:rPr>
                <w:color w:val="FF0000"/>
              </w:rPr>
              <w:t>“</w:t>
            </w:r>
            <w:r w:rsidRPr="00C93894">
              <w:rPr>
                <w:color w:val="FF0000"/>
              </w:rPr>
              <w:t xml:space="preserve">Mallory builds a </w:t>
            </w:r>
            <w:proofErr w:type="spellStart"/>
            <w:r w:rsidRPr="00C93894">
              <w:rPr>
                <w:color w:val="FF0000"/>
              </w:rPr>
              <w:t>WiFi</w:t>
            </w:r>
            <w:proofErr w:type="spellEnd"/>
            <w:r w:rsidRPr="00C93894">
              <w:rPr>
                <w:color w:val="FF0000"/>
              </w:rPr>
              <w:t xml:space="preserve"> jammer</w:t>
            </w:r>
            <w:r w:rsidRPr="00446177">
              <w:rPr>
                <w:color w:val="FF0000"/>
              </w:rPr>
              <w:t>…” Availability.</w:t>
            </w:r>
          </w:p>
          <w:p w:rsidR="00446177" w:rsidRPr="00446177" w:rsidRDefault="00446177" w:rsidP="00C93894">
            <w:pPr>
              <w:autoSpaceDE/>
              <w:autoSpaceDN/>
              <w:spacing w:before="0" w:after="0"/>
              <w:rPr>
                <w:color w:val="FF0000"/>
              </w:rPr>
            </w:pPr>
            <w:r w:rsidRPr="00446177">
              <w:rPr>
                <w:color w:val="FF0000"/>
              </w:rPr>
              <w:t>“</w:t>
            </w:r>
            <w:r w:rsidRPr="00C93894">
              <w:rPr>
                <w:color w:val="FF0000"/>
              </w:rPr>
              <w:t>Charlene uses a key logger</w:t>
            </w:r>
            <w:r w:rsidRPr="00446177">
              <w:rPr>
                <w:color w:val="FF0000"/>
              </w:rPr>
              <w:t xml:space="preserve">…” Confidentiality. </w:t>
            </w:r>
          </w:p>
          <w:p w:rsidR="00446177" w:rsidRPr="00446177" w:rsidRDefault="00446177" w:rsidP="00C93894">
            <w:pPr>
              <w:autoSpaceDE/>
              <w:autoSpaceDN/>
              <w:spacing w:before="0" w:after="0"/>
              <w:rPr>
                <w:color w:val="FF0000"/>
              </w:rPr>
            </w:pPr>
            <w:r w:rsidRPr="00446177">
              <w:rPr>
                <w:color w:val="FF0000"/>
              </w:rPr>
              <w:t>“</w:t>
            </w:r>
            <w:r w:rsidRPr="00C93894">
              <w:rPr>
                <w:color w:val="FF0000"/>
              </w:rPr>
              <w:t xml:space="preserve">Eve rewrites the </w:t>
            </w:r>
            <w:r w:rsidRPr="00446177">
              <w:rPr>
                <w:color w:val="FF0000"/>
              </w:rPr>
              <w:t>magnetic</w:t>
            </w:r>
            <w:r w:rsidRPr="00C93894">
              <w:rPr>
                <w:color w:val="FF0000"/>
              </w:rPr>
              <w:t xml:space="preserve"> stripe on a gift card</w:t>
            </w:r>
            <w:r w:rsidRPr="00446177">
              <w:rPr>
                <w:color w:val="FF0000"/>
              </w:rPr>
              <w:t>…” Integrity.</w:t>
            </w:r>
          </w:p>
          <w:p w:rsidR="00446177" w:rsidRPr="00C93894" w:rsidRDefault="00446177" w:rsidP="00C93894">
            <w:pPr>
              <w:autoSpaceDE/>
              <w:autoSpaceDN/>
              <w:spacing w:before="0" w:after="0"/>
            </w:pPr>
            <w:r w:rsidRPr="00446177">
              <w:rPr>
                <w:color w:val="FF0000"/>
              </w:rPr>
              <w:t xml:space="preserve">If the correct answer is present, but the student asserts other answers, </w:t>
            </w:r>
            <w:r w:rsidRPr="00E030DC">
              <w:rPr>
                <w:i/>
                <w:color w:val="FF0000"/>
              </w:rPr>
              <w:t>e.g.</w:t>
            </w:r>
            <w:r w:rsidRPr="00446177">
              <w:rPr>
                <w:color w:val="FF0000"/>
              </w:rPr>
              <w:t xml:space="preserve"> confidentiality and integrity for the key logger question, subtract one point for each additional response.</w:t>
            </w:r>
          </w:p>
        </w:tc>
        <w:tc>
          <w:tcPr>
            <w:tcW w:w="0" w:type="auto"/>
            <w:vAlign w:val="center"/>
            <w:hideMark/>
          </w:tcPr>
          <w:p w:rsidR="00C93894" w:rsidRPr="00C93894" w:rsidRDefault="00C93894" w:rsidP="00C93894">
            <w:pPr>
              <w:autoSpaceDE/>
              <w:autoSpaceDN/>
              <w:spacing w:before="0" w:after="0"/>
            </w:pPr>
            <w:r w:rsidRPr="00C93894">
              <w:t>16</w:t>
            </w:r>
          </w:p>
        </w:tc>
      </w:tr>
      <w:tr w:rsidR="00C93894" w:rsidRPr="00C93894" w:rsidTr="00C93894">
        <w:trPr>
          <w:tblCellSpacing w:w="15" w:type="dxa"/>
        </w:trPr>
        <w:tc>
          <w:tcPr>
            <w:tcW w:w="0" w:type="auto"/>
            <w:vAlign w:val="center"/>
            <w:hideMark/>
          </w:tcPr>
          <w:p w:rsidR="00C93894" w:rsidRPr="00C93894" w:rsidRDefault="00C93894" w:rsidP="00C93894">
            <w:pPr>
              <w:autoSpaceDE/>
              <w:autoSpaceDN/>
              <w:spacing w:before="0" w:after="0"/>
            </w:pPr>
            <w:r w:rsidRPr="00C93894">
              <w:t>2</w:t>
            </w:r>
          </w:p>
        </w:tc>
        <w:tc>
          <w:tcPr>
            <w:tcW w:w="0" w:type="auto"/>
            <w:vAlign w:val="center"/>
            <w:hideMark/>
          </w:tcPr>
          <w:p w:rsidR="00C93894" w:rsidRDefault="00C93894" w:rsidP="002063DB">
            <w:pPr>
              <w:autoSpaceDE/>
              <w:autoSpaceDN/>
              <w:spacing w:before="0" w:after="0"/>
            </w:pPr>
            <w:r w:rsidRPr="00C93894">
              <w:t>Each part -</w:t>
            </w:r>
            <w:r w:rsidR="002063DB">
              <w:t>3</w:t>
            </w:r>
            <w:r w:rsidRPr="00C93894">
              <w:t xml:space="preserve"> points if the explanation is incorrect, superficial, or not answered.</w:t>
            </w:r>
          </w:p>
          <w:p w:rsidR="008E5F9F" w:rsidRPr="008E5F9F" w:rsidRDefault="002063DB" w:rsidP="008E5F9F">
            <w:pPr>
              <w:pStyle w:val="ListParagraph"/>
              <w:numPr>
                <w:ilvl w:val="0"/>
                <w:numId w:val="6"/>
              </w:numPr>
              <w:autoSpaceDE/>
              <w:autoSpaceDN/>
              <w:spacing w:before="0" w:after="0"/>
              <w:rPr>
                <w:color w:val="FF0000"/>
              </w:rPr>
            </w:pPr>
            <w:r w:rsidRPr="008E5F9F">
              <w:rPr>
                <w:color w:val="FF0000"/>
              </w:rPr>
              <w:t>Vulnerability</w:t>
            </w:r>
            <w:r w:rsidR="002C28EE" w:rsidRPr="008E5F9F">
              <w:rPr>
                <w:color w:val="FF0000"/>
              </w:rPr>
              <w:t xml:space="preserve">: </w:t>
            </w:r>
            <w:r w:rsidR="008E5F9F" w:rsidRPr="008E5F9F">
              <w:rPr>
                <w:color w:val="FF0000"/>
              </w:rPr>
              <w:t>a weakness that could allow a system to enter a state not permitted by policy.</w:t>
            </w:r>
          </w:p>
          <w:p w:rsidR="008E5F9F" w:rsidRPr="008E5F9F" w:rsidRDefault="002063DB" w:rsidP="008E5F9F">
            <w:pPr>
              <w:pStyle w:val="ListParagraph"/>
              <w:numPr>
                <w:ilvl w:val="0"/>
                <w:numId w:val="6"/>
              </w:numPr>
              <w:autoSpaceDE/>
              <w:autoSpaceDN/>
              <w:spacing w:before="0" w:after="0"/>
              <w:rPr>
                <w:color w:val="FF0000"/>
              </w:rPr>
            </w:pPr>
            <w:proofErr w:type="gramStart"/>
            <w:r w:rsidRPr="008E5F9F">
              <w:rPr>
                <w:color w:val="FF0000"/>
              </w:rPr>
              <w:t>Exploit</w:t>
            </w:r>
            <w:r w:rsidR="002C28EE" w:rsidRPr="008E5F9F">
              <w:rPr>
                <w:color w:val="FF0000"/>
              </w:rPr>
              <w:t>:</w:t>
            </w:r>
            <w:proofErr w:type="gramEnd"/>
            <w:r w:rsidR="002C28EE" w:rsidRPr="008E5F9F">
              <w:rPr>
                <w:color w:val="FF0000"/>
              </w:rPr>
              <w:t xml:space="preserve"> </w:t>
            </w:r>
            <w:r w:rsidR="008E5F9F" w:rsidRPr="008E5F9F">
              <w:rPr>
                <w:color w:val="FF0000"/>
              </w:rPr>
              <w:t xml:space="preserve">a </w:t>
            </w:r>
            <w:r w:rsidR="008E5F9F" w:rsidRPr="008E5F9F">
              <w:rPr>
                <w:color w:val="FF0000"/>
              </w:rPr>
              <w:t>mechanism for taking advantage of a vulnerability.</w:t>
            </w:r>
            <w:r w:rsidR="002C28EE" w:rsidRPr="008E5F9F">
              <w:rPr>
                <w:color w:val="FF0000"/>
              </w:rPr>
              <w:t xml:space="preserve">  (</w:t>
            </w:r>
            <w:proofErr w:type="gramStart"/>
            <w:r w:rsidR="002C28EE" w:rsidRPr="008E5F9F">
              <w:rPr>
                <w:color w:val="FF0000"/>
              </w:rPr>
              <w:t>It’s</w:t>
            </w:r>
            <w:proofErr w:type="gramEnd"/>
            <w:r w:rsidR="002C28EE" w:rsidRPr="008E5F9F">
              <w:rPr>
                <w:color w:val="FF0000"/>
              </w:rPr>
              <w:t xml:space="preserve"> a noun when used in this sense.)</w:t>
            </w:r>
          </w:p>
          <w:p w:rsidR="008E5F9F" w:rsidRPr="008E5F9F" w:rsidRDefault="002063DB" w:rsidP="008E5F9F">
            <w:pPr>
              <w:pStyle w:val="ListParagraph"/>
              <w:numPr>
                <w:ilvl w:val="0"/>
                <w:numId w:val="6"/>
              </w:numPr>
              <w:autoSpaceDE/>
              <w:autoSpaceDN/>
              <w:spacing w:before="0" w:after="0"/>
              <w:rPr>
                <w:color w:val="FF0000"/>
              </w:rPr>
            </w:pPr>
            <w:r w:rsidRPr="008E5F9F">
              <w:rPr>
                <w:color w:val="FF0000"/>
              </w:rPr>
              <w:t>Threat</w:t>
            </w:r>
            <w:r w:rsidR="002C28EE" w:rsidRPr="008E5F9F">
              <w:rPr>
                <w:color w:val="FF0000"/>
              </w:rPr>
              <w:t>: something bad that can happen.  A potential violation of security policy.</w:t>
            </w:r>
          </w:p>
          <w:p w:rsidR="008E5F9F" w:rsidRPr="008E5F9F" w:rsidRDefault="002063DB" w:rsidP="008E5F9F">
            <w:pPr>
              <w:pStyle w:val="ListParagraph"/>
              <w:numPr>
                <w:ilvl w:val="0"/>
                <w:numId w:val="6"/>
              </w:numPr>
              <w:autoSpaceDE/>
              <w:autoSpaceDN/>
              <w:spacing w:before="0" w:after="0"/>
              <w:rPr>
                <w:color w:val="FF0000"/>
              </w:rPr>
            </w:pPr>
            <w:r w:rsidRPr="008E5F9F">
              <w:rPr>
                <w:color w:val="FF0000"/>
              </w:rPr>
              <w:t>Risk</w:t>
            </w:r>
            <w:r w:rsidR="002C28EE" w:rsidRPr="008E5F9F">
              <w:rPr>
                <w:color w:val="FF0000"/>
              </w:rPr>
              <w:t xml:space="preserve">: </w:t>
            </w:r>
            <w:r w:rsidR="008E5F9F" w:rsidRPr="008E5F9F">
              <w:rPr>
                <w:color w:val="FF0000"/>
              </w:rPr>
              <w:t>the probability that a particular th</w:t>
            </w:r>
            <w:r w:rsidR="008E5F9F" w:rsidRPr="008E5F9F">
              <w:rPr>
                <w:color w:val="FF0000"/>
              </w:rPr>
              <w:t xml:space="preserve">reat (violation of policy) to a particular asset </w:t>
            </w:r>
            <w:proofErr w:type="gramStart"/>
            <w:r w:rsidR="008E5F9F" w:rsidRPr="008E5F9F">
              <w:rPr>
                <w:color w:val="FF0000"/>
              </w:rPr>
              <w:t>will be realized</w:t>
            </w:r>
            <w:proofErr w:type="gramEnd"/>
            <w:r w:rsidR="008E5F9F" w:rsidRPr="008E5F9F">
              <w:rPr>
                <w:color w:val="FF0000"/>
              </w:rPr>
              <w:t xml:space="preserve">.  Implies a vulnerability that </w:t>
            </w:r>
            <w:proofErr w:type="gramStart"/>
            <w:r w:rsidR="008E5F9F" w:rsidRPr="008E5F9F">
              <w:rPr>
                <w:color w:val="FF0000"/>
              </w:rPr>
              <w:t>can be exploited</w:t>
            </w:r>
            <w:proofErr w:type="gramEnd"/>
            <w:r w:rsidR="008E5F9F" w:rsidRPr="008E5F9F">
              <w:rPr>
                <w:color w:val="FF0000"/>
              </w:rPr>
              <w:t>.</w:t>
            </w:r>
          </w:p>
          <w:p w:rsidR="008E5F9F" w:rsidRPr="008E5F9F" w:rsidRDefault="008E5F9F" w:rsidP="008E5F9F">
            <w:pPr>
              <w:pStyle w:val="ListParagraph"/>
              <w:numPr>
                <w:ilvl w:val="0"/>
                <w:numId w:val="6"/>
              </w:numPr>
              <w:autoSpaceDE/>
              <w:autoSpaceDN/>
              <w:spacing w:before="0" w:after="0"/>
              <w:rPr>
                <w:color w:val="FF0000"/>
              </w:rPr>
            </w:pPr>
            <w:r w:rsidRPr="008E5F9F">
              <w:rPr>
                <w:color w:val="FF0000"/>
              </w:rPr>
              <w:t>Control (or countermeasure</w:t>
            </w:r>
            <w:r w:rsidR="002063DB" w:rsidRPr="008E5F9F">
              <w:rPr>
                <w:color w:val="FF0000"/>
              </w:rPr>
              <w:t>)</w:t>
            </w:r>
            <w:r w:rsidRPr="008E5F9F">
              <w:rPr>
                <w:color w:val="FF0000"/>
              </w:rPr>
              <w:t xml:space="preserve">: An action, device, procedure, or technique that reduces a threat, a vulnerability, or an attack by eliminating or preventing it, by minimizing the harm it can cause, or enabling it to be discovered. </w:t>
            </w:r>
            <w:bookmarkStart w:id="0" w:name="_GoBack"/>
            <w:bookmarkEnd w:id="0"/>
          </w:p>
        </w:tc>
        <w:tc>
          <w:tcPr>
            <w:tcW w:w="0" w:type="auto"/>
            <w:vAlign w:val="center"/>
            <w:hideMark/>
          </w:tcPr>
          <w:p w:rsidR="00C93894" w:rsidRPr="00C93894" w:rsidRDefault="00C93894" w:rsidP="002063DB">
            <w:pPr>
              <w:autoSpaceDE/>
              <w:autoSpaceDN/>
              <w:spacing w:before="0" w:after="0"/>
            </w:pPr>
            <w:r w:rsidRPr="00C93894">
              <w:t>1</w:t>
            </w:r>
            <w:r w:rsidR="002063DB">
              <w:t>5</w:t>
            </w:r>
          </w:p>
        </w:tc>
      </w:tr>
      <w:tr w:rsidR="00C93894" w:rsidRPr="00C93894" w:rsidTr="00C93894">
        <w:trPr>
          <w:tblCellSpacing w:w="15" w:type="dxa"/>
        </w:trPr>
        <w:tc>
          <w:tcPr>
            <w:tcW w:w="0" w:type="auto"/>
            <w:vAlign w:val="center"/>
            <w:hideMark/>
          </w:tcPr>
          <w:p w:rsidR="00C93894" w:rsidRPr="00C93894" w:rsidRDefault="00C93894" w:rsidP="00C93894">
            <w:pPr>
              <w:autoSpaceDE/>
              <w:autoSpaceDN/>
              <w:spacing w:before="0" w:after="0"/>
            </w:pPr>
            <w:r w:rsidRPr="00C93894">
              <w:lastRenderedPageBreak/>
              <w:t>3</w:t>
            </w:r>
          </w:p>
        </w:tc>
        <w:tc>
          <w:tcPr>
            <w:tcW w:w="0" w:type="auto"/>
            <w:vAlign w:val="center"/>
            <w:hideMark/>
          </w:tcPr>
          <w:p w:rsidR="00C93894" w:rsidRDefault="00C93894" w:rsidP="00C93894">
            <w:pPr>
              <w:autoSpaceDE/>
              <w:autoSpaceDN/>
              <w:spacing w:before="0" w:after="0"/>
            </w:pPr>
            <w:r w:rsidRPr="00C93894">
              <w:t>One or both cryptographic hashes are absent: -5 points. Two uses with explanation; -5 for use or explanation, incorrect, superficial, or absent.</w:t>
            </w:r>
            <w:r w:rsidR="00085BAB">
              <w:t xml:space="preserve">  Explanation of hash collision incorrect, superficial, or absent.  -5</w:t>
            </w:r>
          </w:p>
          <w:p w:rsidR="00085BAB" w:rsidRPr="00085BAB" w:rsidRDefault="00085BAB" w:rsidP="00C93894">
            <w:pPr>
              <w:autoSpaceDE/>
              <w:autoSpaceDN/>
              <w:spacing w:before="0" w:after="0"/>
              <w:rPr>
                <w:color w:val="FF0000"/>
              </w:rPr>
            </w:pPr>
            <w:r w:rsidRPr="00085BAB">
              <w:rPr>
                <w:color w:val="FF0000"/>
              </w:rPr>
              <w:t>Any two of:</w:t>
            </w:r>
          </w:p>
          <w:p w:rsidR="00085BAB" w:rsidRPr="00085BAB" w:rsidRDefault="00085BAB" w:rsidP="00085BAB">
            <w:pPr>
              <w:pStyle w:val="ListParagraph"/>
              <w:numPr>
                <w:ilvl w:val="0"/>
                <w:numId w:val="5"/>
              </w:numPr>
              <w:autoSpaceDE/>
              <w:autoSpaceDN/>
              <w:spacing w:before="0" w:after="0"/>
              <w:rPr>
                <w:color w:val="FF0000"/>
              </w:rPr>
            </w:pPr>
            <w:r w:rsidRPr="00085BAB">
              <w:rPr>
                <w:color w:val="FF0000"/>
              </w:rPr>
              <w:t>Data (file) validation</w:t>
            </w:r>
          </w:p>
          <w:p w:rsidR="00085BAB" w:rsidRPr="00085BAB" w:rsidRDefault="00085BAB" w:rsidP="00085BAB">
            <w:pPr>
              <w:pStyle w:val="ListParagraph"/>
              <w:numPr>
                <w:ilvl w:val="0"/>
                <w:numId w:val="5"/>
              </w:numPr>
              <w:autoSpaceDE/>
              <w:autoSpaceDN/>
              <w:spacing w:before="0" w:after="0"/>
              <w:rPr>
                <w:color w:val="FF0000"/>
              </w:rPr>
            </w:pPr>
            <w:r w:rsidRPr="00085BAB">
              <w:rPr>
                <w:color w:val="FF0000"/>
              </w:rPr>
              <w:t>Digital signature</w:t>
            </w:r>
          </w:p>
          <w:p w:rsidR="00085BAB" w:rsidRPr="00085BAB" w:rsidRDefault="00085BAB" w:rsidP="00085BAB">
            <w:pPr>
              <w:pStyle w:val="ListParagraph"/>
              <w:numPr>
                <w:ilvl w:val="0"/>
                <w:numId w:val="5"/>
              </w:numPr>
              <w:autoSpaceDE/>
              <w:autoSpaceDN/>
              <w:spacing w:before="0" w:after="0"/>
              <w:rPr>
                <w:color w:val="FF0000"/>
              </w:rPr>
            </w:pPr>
            <w:r w:rsidRPr="00085BAB">
              <w:rPr>
                <w:color w:val="FF0000"/>
              </w:rPr>
              <w:t>Password storage</w:t>
            </w:r>
          </w:p>
          <w:p w:rsidR="00085BAB" w:rsidRDefault="00085BAB" w:rsidP="00085BAB">
            <w:pPr>
              <w:autoSpaceDE/>
              <w:autoSpaceDN/>
              <w:spacing w:before="0" w:after="0"/>
              <w:rPr>
                <w:color w:val="FF0000"/>
              </w:rPr>
            </w:pPr>
            <w:r w:rsidRPr="00085BAB">
              <w:rPr>
                <w:color w:val="FF0000"/>
              </w:rPr>
              <w:t>Along with a suitable description.  The description can be very brief, but must cover the necessary material</w:t>
            </w:r>
            <w:r>
              <w:rPr>
                <w:color w:val="FF0000"/>
              </w:rPr>
              <w:t>.</w:t>
            </w:r>
          </w:p>
          <w:p w:rsidR="00085BAB" w:rsidRPr="00C93894" w:rsidRDefault="00085BAB" w:rsidP="00085BAB">
            <w:pPr>
              <w:autoSpaceDE/>
              <w:autoSpaceDN/>
              <w:spacing w:before="0" w:after="0"/>
            </w:pPr>
            <w:r>
              <w:rPr>
                <w:color w:val="FF0000"/>
              </w:rPr>
              <w:t xml:space="preserve">A </w:t>
            </w:r>
            <w:r w:rsidRPr="00085BAB">
              <w:rPr>
                <w:i/>
                <w:color w:val="FF0000"/>
              </w:rPr>
              <w:t>hash collision</w:t>
            </w:r>
            <w:r>
              <w:rPr>
                <w:color w:val="FF0000"/>
              </w:rPr>
              <w:t xml:space="preserve"> occurs when an attacker is able to construct a message </w:t>
            </w:r>
            <w:r w:rsidRPr="00085BAB">
              <w:rPr>
                <w:i/>
                <w:color w:val="FF0000"/>
              </w:rPr>
              <w:t>m’</w:t>
            </w:r>
            <w:r>
              <w:rPr>
                <w:color w:val="FF0000"/>
              </w:rPr>
              <w:t xml:space="preserve"> that produces the same hash result as some arbitrary message </w:t>
            </w:r>
            <w:r w:rsidRPr="00085BAB">
              <w:rPr>
                <w:i/>
                <w:color w:val="FF0000"/>
              </w:rPr>
              <w:t>m</w:t>
            </w:r>
            <w:r>
              <w:rPr>
                <w:color w:val="FF0000"/>
              </w:rPr>
              <w:t>.</w:t>
            </w:r>
          </w:p>
        </w:tc>
        <w:tc>
          <w:tcPr>
            <w:tcW w:w="0" w:type="auto"/>
            <w:vAlign w:val="center"/>
            <w:hideMark/>
          </w:tcPr>
          <w:p w:rsidR="00C93894" w:rsidRPr="00C93894" w:rsidRDefault="00C93894" w:rsidP="00C93894">
            <w:pPr>
              <w:autoSpaceDE/>
              <w:autoSpaceDN/>
              <w:spacing w:before="0" w:after="0"/>
            </w:pPr>
            <w:r w:rsidRPr="00C93894">
              <w:t>15</w:t>
            </w:r>
          </w:p>
        </w:tc>
      </w:tr>
      <w:tr w:rsidR="00C93894" w:rsidRPr="00C93894" w:rsidTr="00C93894">
        <w:trPr>
          <w:tblCellSpacing w:w="15" w:type="dxa"/>
        </w:trPr>
        <w:tc>
          <w:tcPr>
            <w:tcW w:w="0" w:type="auto"/>
            <w:vAlign w:val="center"/>
            <w:hideMark/>
          </w:tcPr>
          <w:p w:rsidR="00C93894" w:rsidRPr="00C93894" w:rsidRDefault="00C93894" w:rsidP="00C93894">
            <w:pPr>
              <w:autoSpaceDE/>
              <w:autoSpaceDN/>
              <w:spacing w:before="0" w:after="0"/>
            </w:pPr>
            <w:r w:rsidRPr="00C93894">
              <w:t>4</w:t>
            </w:r>
          </w:p>
        </w:tc>
        <w:tc>
          <w:tcPr>
            <w:tcW w:w="0" w:type="auto"/>
            <w:vAlign w:val="center"/>
            <w:hideMark/>
          </w:tcPr>
          <w:p w:rsidR="00F82B92" w:rsidRDefault="00F82B92" w:rsidP="00C93894">
            <w:pPr>
              <w:autoSpaceDE/>
              <w:autoSpaceDN/>
              <w:spacing w:before="0" w:after="0"/>
              <w:rPr>
                <w:color w:val="FF0000"/>
              </w:rPr>
            </w:pPr>
            <w:r w:rsidRPr="00C93894">
              <w:t>Explanation is incorrect, incomplete, or superficial</w:t>
            </w:r>
            <w:proofErr w:type="gramStart"/>
            <w:r w:rsidRPr="00C93894">
              <w:t>;</w:t>
            </w:r>
            <w:proofErr w:type="gramEnd"/>
            <w:r w:rsidRPr="00C93894">
              <w:t xml:space="preserve"> up to -1</w:t>
            </w:r>
            <w:r>
              <w:t>3</w:t>
            </w:r>
            <w:r w:rsidRPr="00C93894">
              <w:t xml:space="preserve"> points.</w:t>
            </w:r>
          </w:p>
          <w:p w:rsidR="00F82B92" w:rsidRDefault="00F82B92" w:rsidP="00C93894">
            <w:pPr>
              <w:autoSpaceDE/>
              <w:autoSpaceDN/>
              <w:spacing w:before="0" w:after="0"/>
              <w:rPr>
                <w:color w:val="FF0000"/>
              </w:rPr>
            </w:pPr>
            <w:r>
              <w:t xml:space="preserve">The signer of a message encrypts the message, or more usually, a cryptographic hash over the message with the </w:t>
            </w:r>
            <w:r w:rsidRPr="00F82B92">
              <w:rPr>
                <w:i/>
                <w:color w:val="FF0000"/>
              </w:rPr>
              <w:t>signer’s private key.</w:t>
            </w:r>
            <w:r w:rsidRPr="00F82B92">
              <w:rPr>
                <w:color w:val="FF0000"/>
              </w:rPr>
              <w:t xml:space="preserve">  </w:t>
            </w:r>
          </w:p>
          <w:p w:rsidR="00F82B92" w:rsidRPr="00C93894" w:rsidRDefault="00F82B92" w:rsidP="00C93894">
            <w:pPr>
              <w:autoSpaceDE/>
              <w:autoSpaceDN/>
              <w:spacing w:before="0" w:after="0"/>
            </w:pPr>
            <w:r>
              <w:rPr>
                <w:color w:val="FF0000"/>
              </w:rPr>
              <w:t xml:space="preserve">The student may, but need not, add that the signature </w:t>
            </w:r>
            <w:proofErr w:type="gramStart"/>
            <w:r>
              <w:rPr>
                <w:color w:val="FF0000"/>
              </w:rPr>
              <w:t>is verified</w:t>
            </w:r>
            <w:proofErr w:type="gramEnd"/>
            <w:r>
              <w:rPr>
                <w:color w:val="FF0000"/>
              </w:rPr>
              <w:t xml:space="preserve"> by decrypting the message or hash with the signer’s public key.  The result is compared either to the message </w:t>
            </w:r>
            <w:proofErr w:type="spellStart"/>
            <w:r>
              <w:rPr>
                <w:color w:val="FF0000"/>
              </w:rPr>
              <w:t>ot</w:t>
            </w:r>
            <w:proofErr w:type="spellEnd"/>
            <w:r>
              <w:rPr>
                <w:color w:val="FF0000"/>
              </w:rPr>
              <w:t xml:space="preserve"> to a </w:t>
            </w:r>
            <w:proofErr w:type="gramStart"/>
            <w:r>
              <w:rPr>
                <w:color w:val="FF0000"/>
              </w:rPr>
              <w:t>newly-computed</w:t>
            </w:r>
            <w:proofErr w:type="gramEnd"/>
            <w:r>
              <w:rPr>
                <w:color w:val="FF0000"/>
              </w:rPr>
              <w:t xml:space="preserve"> cryptographic hash result.</w:t>
            </w:r>
          </w:p>
        </w:tc>
        <w:tc>
          <w:tcPr>
            <w:tcW w:w="0" w:type="auto"/>
            <w:vAlign w:val="center"/>
            <w:hideMark/>
          </w:tcPr>
          <w:p w:rsidR="00C93894" w:rsidRPr="00C93894" w:rsidRDefault="00C93894" w:rsidP="00C93894">
            <w:pPr>
              <w:autoSpaceDE/>
              <w:autoSpaceDN/>
              <w:spacing w:before="0" w:after="0"/>
            </w:pPr>
            <w:r w:rsidRPr="00C93894">
              <w:t>15</w:t>
            </w:r>
          </w:p>
        </w:tc>
      </w:tr>
      <w:tr w:rsidR="00C93894" w:rsidRPr="00C93894" w:rsidTr="00C93894">
        <w:trPr>
          <w:tblCellSpacing w:w="15" w:type="dxa"/>
        </w:trPr>
        <w:tc>
          <w:tcPr>
            <w:tcW w:w="0" w:type="auto"/>
            <w:vAlign w:val="center"/>
            <w:hideMark/>
          </w:tcPr>
          <w:p w:rsidR="00C93894" w:rsidRPr="00C93894" w:rsidRDefault="00C93894" w:rsidP="00C93894">
            <w:pPr>
              <w:autoSpaceDE/>
              <w:autoSpaceDN/>
              <w:spacing w:before="0" w:after="0"/>
            </w:pPr>
            <w:r w:rsidRPr="00C93894">
              <w:t>5</w:t>
            </w:r>
          </w:p>
        </w:tc>
        <w:tc>
          <w:tcPr>
            <w:tcW w:w="0" w:type="auto"/>
            <w:vAlign w:val="center"/>
            <w:hideMark/>
          </w:tcPr>
          <w:p w:rsidR="00C93894" w:rsidRDefault="00F82B92" w:rsidP="00E030DC">
            <w:pPr>
              <w:autoSpaceDE/>
              <w:autoSpaceDN/>
              <w:spacing w:before="0" w:after="0"/>
            </w:pPr>
            <w:r w:rsidRPr="00C93894">
              <w:t>Explanation of why entire message</w:t>
            </w:r>
            <w:r>
              <w:t xml:space="preserve"> is not encrypted is incorrect</w:t>
            </w:r>
            <w:r w:rsidRPr="00C93894">
              <w:t>, superficial, or absent: -1</w:t>
            </w:r>
            <w:r w:rsidR="002063DB">
              <w:t>4</w:t>
            </w:r>
          </w:p>
          <w:p w:rsidR="00F82B92" w:rsidRPr="00C93894" w:rsidRDefault="00F82B92" w:rsidP="00E030DC">
            <w:pPr>
              <w:autoSpaceDE/>
              <w:autoSpaceDN/>
              <w:spacing w:before="0" w:after="0"/>
            </w:pPr>
            <w:r w:rsidRPr="00F82B92">
              <w:rPr>
                <w:color w:val="FF0000"/>
              </w:rPr>
              <w:t>One encrypts a (short) cryptographic hash code</w:t>
            </w:r>
            <w:r>
              <w:rPr>
                <w:color w:val="FF0000"/>
              </w:rPr>
              <w:t xml:space="preserve"> (digest)</w:t>
            </w:r>
            <w:r w:rsidRPr="00F82B92">
              <w:rPr>
                <w:color w:val="FF0000"/>
              </w:rPr>
              <w:t xml:space="preserve"> instead of a (potentially very long) message because public key cryptography is computationally intensive.</w:t>
            </w:r>
          </w:p>
        </w:tc>
        <w:tc>
          <w:tcPr>
            <w:tcW w:w="0" w:type="auto"/>
            <w:vAlign w:val="center"/>
            <w:hideMark/>
          </w:tcPr>
          <w:p w:rsidR="00C93894" w:rsidRPr="00C93894" w:rsidRDefault="00C93894" w:rsidP="002063DB">
            <w:pPr>
              <w:autoSpaceDE/>
              <w:autoSpaceDN/>
              <w:spacing w:before="0" w:after="0"/>
            </w:pPr>
            <w:r w:rsidRPr="00C93894">
              <w:t>1</w:t>
            </w:r>
            <w:r w:rsidR="002063DB">
              <w:t>4</w:t>
            </w:r>
          </w:p>
        </w:tc>
      </w:tr>
      <w:tr w:rsidR="00C93894" w:rsidRPr="00C93894" w:rsidTr="00C93894">
        <w:trPr>
          <w:tblCellSpacing w:w="15" w:type="dxa"/>
        </w:trPr>
        <w:tc>
          <w:tcPr>
            <w:tcW w:w="0" w:type="auto"/>
            <w:vAlign w:val="center"/>
            <w:hideMark/>
          </w:tcPr>
          <w:p w:rsidR="00C93894" w:rsidRPr="00C93894" w:rsidRDefault="00C93894" w:rsidP="00C93894">
            <w:pPr>
              <w:autoSpaceDE/>
              <w:autoSpaceDN/>
              <w:spacing w:before="0" w:after="0"/>
            </w:pPr>
            <w:r w:rsidRPr="00C93894">
              <w:t>6</w:t>
            </w:r>
          </w:p>
        </w:tc>
        <w:tc>
          <w:tcPr>
            <w:tcW w:w="0" w:type="auto"/>
            <w:vAlign w:val="center"/>
            <w:hideMark/>
          </w:tcPr>
          <w:p w:rsidR="00C93894" w:rsidRDefault="00C93894" w:rsidP="00C93894">
            <w:pPr>
              <w:autoSpaceDE/>
              <w:autoSpaceDN/>
              <w:spacing w:before="0" w:after="0"/>
            </w:pPr>
            <w:r w:rsidRPr="00C93894">
              <w:t xml:space="preserve">Each part: 5 points, if encryption type incorrect, explanation incorrect or </w:t>
            </w:r>
            <w:r w:rsidR="00E030DC" w:rsidRPr="00C93894">
              <w:t>incomplete</w:t>
            </w:r>
            <w:r w:rsidRPr="00C93894">
              <w:t>, or not answered.</w:t>
            </w:r>
          </w:p>
          <w:p w:rsidR="00E030DC" w:rsidRPr="00E030DC" w:rsidRDefault="00E030DC" w:rsidP="00E030DC">
            <w:pPr>
              <w:pStyle w:val="ListParagraph"/>
              <w:numPr>
                <w:ilvl w:val="0"/>
                <w:numId w:val="4"/>
              </w:numPr>
              <w:autoSpaceDE/>
              <w:autoSpaceDN/>
              <w:spacing w:before="0" w:after="0"/>
              <w:rPr>
                <w:color w:val="FF0000"/>
              </w:rPr>
            </w:pPr>
            <w:r w:rsidRPr="00E030DC">
              <w:rPr>
                <w:color w:val="FF0000"/>
              </w:rPr>
              <w:t>Public key cryptography</w:t>
            </w:r>
          </w:p>
          <w:p w:rsidR="00E030DC" w:rsidRPr="00E030DC" w:rsidRDefault="00E030DC" w:rsidP="00E030DC">
            <w:pPr>
              <w:pStyle w:val="ListParagraph"/>
              <w:numPr>
                <w:ilvl w:val="0"/>
                <w:numId w:val="4"/>
              </w:numPr>
              <w:autoSpaceDE/>
              <w:autoSpaceDN/>
              <w:spacing w:before="0" w:after="0"/>
              <w:rPr>
                <w:color w:val="FF0000"/>
              </w:rPr>
            </w:pPr>
            <w:r w:rsidRPr="00E030DC">
              <w:rPr>
                <w:color w:val="FF0000"/>
              </w:rPr>
              <w:t>Secret (symmetric) key cryptography</w:t>
            </w:r>
          </w:p>
          <w:p w:rsidR="00E030DC" w:rsidRPr="00E030DC" w:rsidRDefault="00E030DC" w:rsidP="00E030DC">
            <w:pPr>
              <w:pStyle w:val="ListParagraph"/>
              <w:numPr>
                <w:ilvl w:val="0"/>
                <w:numId w:val="4"/>
              </w:numPr>
              <w:autoSpaceDE/>
              <w:autoSpaceDN/>
              <w:spacing w:before="0" w:after="0"/>
              <w:rPr>
                <w:color w:val="FF0000"/>
              </w:rPr>
            </w:pPr>
            <w:r w:rsidRPr="00E030DC">
              <w:rPr>
                <w:color w:val="FF0000"/>
              </w:rPr>
              <w:t>Cryptographic hash code</w:t>
            </w:r>
          </w:p>
          <w:p w:rsidR="00E030DC" w:rsidRPr="00E030DC" w:rsidRDefault="00E030DC" w:rsidP="00E030DC">
            <w:pPr>
              <w:pStyle w:val="ListParagraph"/>
              <w:numPr>
                <w:ilvl w:val="0"/>
                <w:numId w:val="4"/>
              </w:numPr>
              <w:autoSpaceDE/>
              <w:autoSpaceDN/>
              <w:spacing w:before="0" w:after="0"/>
              <w:rPr>
                <w:color w:val="FF0000"/>
              </w:rPr>
            </w:pPr>
            <w:r w:rsidRPr="00E030DC">
              <w:rPr>
                <w:color w:val="FF0000"/>
              </w:rPr>
              <w:t>Secret (symmetric) key cryptography</w:t>
            </w:r>
          </w:p>
          <w:p w:rsidR="00E030DC" w:rsidRPr="00E030DC" w:rsidRDefault="00E030DC" w:rsidP="00E030DC">
            <w:pPr>
              <w:pStyle w:val="ListParagraph"/>
              <w:numPr>
                <w:ilvl w:val="0"/>
                <w:numId w:val="4"/>
              </w:numPr>
              <w:autoSpaceDE/>
              <w:autoSpaceDN/>
              <w:spacing w:before="0" w:after="0"/>
              <w:rPr>
                <w:color w:val="FF0000"/>
              </w:rPr>
            </w:pPr>
            <w:r w:rsidRPr="00E030DC">
              <w:rPr>
                <w:color w:val="FF0000"/>
              </w:rPr>
              <w:t>Cryptographic digital signature.</w:t>
            </w:r>
          </w:p>
        </w:tc>
        <w:tc>
          <w:tcPr>
            <w:tcW w:w="0" w:type="auto"/>
            <w:vAlign w:val="center"/>
            <w:hideMark/>
          </w:tcPr>
          <w:p w:rsidR="00C93894" w:rsidRPr="00C93894" w:rsidRDefault="00C93894" w:rsidP="00C93894">
            <w:pPr>
              <w:autoSpaceDE/>
              <w:autoSpaceDN/>
              <w:spacing w:before="0" w:after="0"/>
            </w:pPr>
            <w:r w:rsidRPr="00C93894">
              <w:t>25</w:t>
            </w:r>
          </w:p>
        </w:tc>
      </w:tr>
    </w:tbl>
    <w:p w:rsidR="003D3025" w:rsidRDefault="003D3025"/>
    <w:sectPr w:rsidR="003D30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D45CC"/>
    <w:multiLevelType w:val="hybridMultilevel"/>
    <w:tmpl w:val="B2C81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D7919"/>
    <w:multiLevelType w:val="hybridMultilevel"/>
    <w:tmpl w:val="23FE2A1E"/>
    <w:lvl w:ilvl="0" w:tplc="1CF65166">
      <w:start w:val="1"/>
      <w:numFmt w:val="bullet"/>
      <w:lvlText w:val="•"/>
      <w:lvlJc w:val="left"/>
      <w:pPr>
        <w:tabs>
          <w:tab w:val="num" w:pos="720"/>
        </w:tabs>
        <w:ind w:left="720" w:hanging="360"/>
      </w:pPr>
      <w:rPr>
        <w:rFonts w:ascii="Arial" w:hAnsi="Arial" w:hint="default"/>
      </w:rPr>
    </w:lvl>
    <w:lvl w:ilvl="1" w:tplc="1076E5D2" w:tentative="1">
      <w:start w:val="1"/>
      <w:numFmt w:val="bullet"/>
      <w:lvlText w:val="•"/>
      <w:lvlJc w:val="left"/>
      <w:pPr>
        <w:tabs>
          <w:tab w:val="num" w:pos="1440"/>
        </w:tabs>
        <w:ind w:left="1440" w:hanging="360"/>
      </w:pPr>
      <w:rPr>
        <w:rFonts w:ascii="Arial" w:hAnsi="Arial" w:hint="default"/>
      </w:rPr>
    </w:lvl>
    <w:lvl w:ilvl="2" w:tplc="4DC05354" w:tentative="1">
      <w:start w:val="1"/>
      <w:numFmt w:val="bullet"/>
      <w:lvlText w:val="•"/>
      <w:lvlJc w:val="left"/>
      <w:pPr>
        <w:tabs>
          <w:tab w:val="num" w:pos="2160"/>
        </w:tabs>
        <w:ind w:left="2160" w:hanging="360"/>
      </w:pPr>
      <w:rPr>
        <w:rFonts w:ascii="Arial" w:hAnsi="Arial" w:hint="default"/>
      </w:rPr>
    </w:lvl>
    <w:lvl w:ilvl="3" w:tplc="1658A6D4" w:tentative="1">
      <w:start w:val="1"/>
      <w:numFmt w:val="bullet"/>
      <w:lvlText w:val="•"/>
      <w:lvlJc w:val="left"/>
      <w:pPr>
        <w:tabs>
          <w:tab w:val="num" w:pos="2880"/>
        </w:tabs>
        <w:ind w:left="2880" w:hanging="360"/>
      </w:pPr>
      <w:rPr>
        <w:rFonts w:ascii="Arial" w:hAnsi="Arial" w:hint="default"/>
      </w:rPr>
    </w:lvl>
    <w:lvl w:ilvl="4" w:tplc="A42A703E" w:tentative="1">
      <w:start w:val="1"/>
      <w:numFmt w:val="bullet"/>
      <w:lvlText w:val="•"/>
      <w:lvlJc w:val="left"/>
      <w:pPr>
        <w:tabs>
          <w:tab w:val="num" w:pos="3600"/>
        </w:tabs>
        <w:ind w:left="3600" w:hanging="360"/>
      </w:pPr>
      <w:rPr>
        <w:rFonts w:ascii="Arial" w:hAnsi="Arial" w:hint="default"/>
      </w:rPr>
    </w:lvl>
    <w:lvl w:ilvl="5" w:tplc="65DC24F8" w:tentative="1">
      <w:start w:val="1"/>
      <w:numFmt w:val="bullet"/>
      <w:lvlText w:val="•"/>
      <w:lvlJc w:val="left"/>
      <w:pPr>
        <w:tabs>
          <w:tab w:val="num" w:pos="4320"/>
        </w:tabs>
        <w:ind w:left="4320" w:hanging="360"/>
      </w:pPr>
      <w:rPr>
        <w:rFonts w:ascii="Arial" w:hAnsi="Arial" w:hint="default"/>
      </w:rPr>
    </w:lvl>
    <w:lvl w:ilvl="6" w:tplc="AC5E2926" w:tentative="1">
      <w:start w:val="1"/>
      <w:numFmt w:val="bullet"/>
      <w:lvlText w:val="•"/>
      <w:lvlJc w:val="left"/>
      <w:pPr>
        <w:tabs>
          <w:tab w:val="num" w:pos="5040"/>
        </w:tabs>
        <w:ind w:left="5040" w:hanging="360"/>
      </w:pPr>
      <w:rPr>
        <w:rFonts w:ascii="Arial" w:hAnsi="Arial" w:hint="default"/>
      </w:rPr>
    </w:lvl>
    <w:lvl w:ilvl="7" w:tplc="12140EE8" w:tentative="1">
      <w:start w:val="1"/>
      <w:numFmt w:val="bullet"/>
      <w:lvlText w:val="•"/>
      <w:lvlJc w:val="left"/>
      <w:pPr>
        <w:tabs>
          <w:tab w:val="num" w:pos="5760"/>
        </w:tabs>
        <w:ind w:left="5760" w:hanging="360"/>
      </w:pPr>
      <w:rPr>
        <w:rFonts w:ascii="Arial" w:hAnsi="Arial" w:hint="default"/>
      </w:rPr>
    </w:lvl>
    <w:lvl w:ilvl="8" w:tplc="5C06C5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556A8"/>
    <w:multiLevelType w:val="multilevel"/>
    <w:tmpl w:val="649C2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666EC"/>
    <w:multiLevelType w:val="hybridMultilevel"/>
    <w:tmpl w:val="5B6EE286"/>
    <w:lvl w:ilvl="0" w:tplc="E8663778">
      <w:start w:val="1"/>
      <w:numFmt w:val="bullet"/>
      <w:lvlText w:val="•"/>
      <w:lvlJc w:val="left"/>
      <w:pPr>
        <w:tabs>
          <w:tab w:val="num" w:pos="720"/>
        </w:tabs>
        <w:ind w:left="720" w:hanging="360"/>
      </w:pPr>
      <w:rPr>
        <w:rFonts w:ascii="Arial" w:hAnsi="Arial" w:hint="default"/>
      </w:rPr>
    </w:lvl>
    <w:lvl w:ilvl="1" w:tplc="827AF3DA" w:tentative="1">
      <w:start w:val="1"/>
      <w:numFmt w:val="bullet"/>
      <w:lvlText w:val="•"/>
      <w:lvlJc w:val="left"/>
      <w:pPr>
        <w:tabs>
          <w:tab w:val="num" w:pos="1440"/>
        </w:tabs>
        <w:ind w:left="1440" w:hanging="360"/>
      </w:pPr>
      <w:rPr>
        <w:rFonts w:ascii="Arial" w:hAnsi="Arial" w:hint="default"/>
      </w:rPr>
    </w:lvl>
    <w:lvl w:ilvl="2" w:tplc="8FA890EC" w:tentative="1">
      <w:start w:val="1"/>
      <w:numFmt w:val="bullet"/>
      <w:lvlText w:val="•"/>
      <w:lvlJc w:val="left"/>
      <w:pPr>
        <w:tabs>
          <w:tab w:val="num" w:pos="2160"/>
        </w:tabs>
        <w:ind w:left="2160" w:hanging="360"/>
      </w:pPr>
      <w:rPr>
        <w:rFonts w:ascii="Arial" w:hAnsi="Arial" w:hint="default"/>
      </w:rPr>
    </w:lvl>
    <w:lvl w:ilvl="3" w:tplc="139A3E5C" w:tentative="1">
      <w:start w:val="1"/>
      <w:numFmt w:val="bullet"/>
      <w:lvlText w:val="•"/>
      <w:lvlJc w:val="left"/>
      <w:pPr>
        <w:tabs>
          <w:tab w:val="num" w:pos="2880"/>
        </w:tabs>
        <w:ind w:left="2880" w:hanging="360"/>
      </w:pPr>
      <w:rPr>
        <w:rFonts w:ascii="Arial" w:hAnsi="Arial" w:hint="default"/>
      </w:rPr>
    </w:lvl>
    <w:lvl w:ilvl="4" w:tplc="CEA06F80" w:tentative="1">
      <w:start w:val="1"/>
      <w:numFmt w:val="bullet"/>
      <w:lvlText w:val="•"/>
      <w:lvlJc w:val="left"/>
      <w:pPr>
        <w:tabs>
          <w:tab w:val="num" w:pos="3600"/>
        </w:tabs>
        <w:ind w:left="3600" w:hanging="360"/>
      </w:pPr>
      <w:rPr>
        <w:rFonts w:ascii="Arial" w:hAnsi="Arial" w:hint="default"/>
      </w:rPr>
    </w:lvl>
    <w:lvl w:ilvl="5" w:tplc="16122F94" w:tentative="1">
      <w:start w:val="1"/>
      <w:numFmt w:val="bullet"/>
      <w:lvlText w:val="•"/>
      <w:lvlJc w:val="left"/>
      <w:pPr>
        <w:tabs>
          <w:tab w:val="num" w:pos="4320"/>
        </w:tabs>
        <w:ind w:left="4320" w:hanging="360"/>
      </w:pPr>
      <w:rPr>
        <w:rFonts w:ascii="Arial" w:hAnsi="Arial" w:hint="default"/>
      </w:rPr>
    </w:lvl>
    <w:lvl w:ilvl="6" w:tplc="CC264170" w:tentative="1">
      <w:start w:val="1"/>
      <w:numFmt w:val="bullet"/>
      <w:lvlText w:val="•"/>
      <w:lvlJc w:val="left"/>
      <w:pPr>
        <w:tabs>
          <w:tab w:val="num" w:pos="5040"/>
        </w:tabs>
        <w:ind w:left="5040" w:hanging="360"/>
      </w:pPr>
      <w:rPr>
        <w:rFonts w:ascii="Arial" w:hAnsi="Arial" w:hint="default"/>
      </w:rPr>
    </w:lvl>
    <w:lvl w:ilvl="7" w:tplc="DFF8A778" w:tentative="1">
      <w:start w:val="1"/>
      <w:numFmt w:val="bullet"/>
      <w:lvlText w:val="•"/>
      <w:lvlJc w:val="left"/>
      <w:pPr>
        <w:tabs>
          <w:tab w:val="num" w:pos="5760"/>
        </w:tabs>
        <w:ind w:left="5760" w:hanging="360"/>
      </w:pPr>
      <w:rPr>
        <w:rFonts w:ascii="Arial" w:hAnsi="Arial" w:hint="default"/>
      </w:rPr>
    </w:lvl>
    <w:lvl w:ilvl="8" w:tplc="11B232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1475B"/>
    <w:multiLevelType w:val="hybridMultilevel"/>
    <w:tmpl w:val="A80EC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A206E"/>
    <w:multiLevelType w:val="multilevel"/>
    <w:tmpl w:val="A9267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682CAE"/>
    <w:multiLevelType w:val="hybridMultilevel"/>
    <w:tmpl w:val="B2C81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B4042"/>
    <w:multiLevelType w:val="multilevel"/>
    <w:tmpl w:val="BF2C9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7D3AF4"/>
    <w:multiLevelType w:val="hybridMultilevel"/>
    <w:tmpl w:val="E3D2A7DC"/>
    <w:lvl w:ilvl="0" w:tplc="48101020">
      <w:start w:val="1"/>
      <w:numFmt w:val="bullet"/>
      <w:lvlText w:val="•"/>
      <w:lvlJc w:val="left"/>
      <w:pPr>
        <w:tabs>
          <w:tab w:val="num" w:pos="720"/>
        </w:tabs>
        <w:ind w:left="720" w:hanging="360"/>
      </w:pPr>
      <w:rPr>
        <w:rFonts w:ascii="Arial" w:hAnsi="Arial" w:hint="default"/>
      </w:rPr>
    </w:lvl>
    <w:lvl w:ilvl="1" w:tplc="112C0C72" w:tentative="1">
      <w:start w:val="1"/>
      <w:numFmt w:val="bullet"/>
      <w:lvlText w:val="•"/>
      <w:lvlJc w:val="left"/>
      <w:pPr>
        <w:tabs>
          <w:tab w:val="num" w:pos="1440"/>
        </w:tabs>
        <w:ind w:left="1440" w:hanging="360"/>
      </w:pPr>
      <w:rPr>
        <w:rFonts w:ascii="Arial" w:hAnsi="Arial" w:hint="default"/>
      </w:rPr>
    </w:lvl>
    <w:lvl w:ilvl="2" w:tplc="DA7A0AEE" w:tentative="1">
      <w:start w:val="1"/>
      <w:numFmt w:val="bullet"/>
      <w:lvlText w:val="•"/>
      <w:lvlJc w:val="left"/>
      <w:pPr>
        <w:tabs>
          <w:tab w:val="num" w:pos="2160"/>
        </w:tabs>
        <w:ind w:left="2160" w:hanging="360"/>
      </w:pPr>
      <w:rPr>
        <w:rFonts w:ascii="Arial" w:hAnsi="Arial" w:hint="default"/>
      </w:rPr>
    </w:lvl>
    <w:lvl w:ilvl="3" w:tplc="C85275A2" w:tentative="1">
      <w:start w:val="1"/>
      <w:numFmt w:val="bullet"/>
      <w:lvlText w:val="•"/>
      <w:lvlJc w:val="left"/>
      <w:pPr>
        <w:tabs>
          <w:tab w:val="num" w:pos="2880"/>
        </w:tabs>
        <w:ind w:left="2880" w:hanging="360"/>
      </w:pPr>
      <w:rPr>
        <w:rFonts w:ascii="Arial" w:hAnsi="Arial" w:hint="default"/>
      </w:rPr>
    </w:lvl>
    <w:lvl w:ilvl="4" w:tplc="46F8051E" w:tentative="1">
      <w:start w:val="1"/>
      <w:numFmt w:val="bullet"/>
      <w:lvlText w:val="•"/>
      <w:lvlJc w:val="left"/>
      <w:pPr>
        <w:tabs>
          <w:tab w:val="num" w:pos="3600"/>
        </w:tabs>
        <w:ind w:left="3600" w:hanging="360"/>
      </w:pPr>
      <w:rPr>
        <w:rFonts w:ascii="Arial" w:hAnsi="Arial" w:hint="default"/>
      </w:rPr>
    </w:lvl>
    <w:lvl w:ilvl="5" w:tplc="AA725428" w:tentative="1">
      <w:start w:val="1"/>
      <w:numFmt w:val="bullet"/>
      <w:lvlText w:val="•"/>
      <w:lvlJc w:val="left"/>
      <w:pPr>
        <w:tabs>
          <w:tab w:val="num" w:pos="4320"/>
        </w:tabs>
        <w:ind w:left="4320" w:hanging="360"/>
      </w:pPr>
      <w:rPr>
        <w:rFonts w:ascii="Arial" w:hAnsi="Arial" w:hint="default"/>
      </w:rPr>
    </w:lvl>
    <w:lvl w:ilvl="6" w:tplc="18F4B54E" w:tentative="1">
      <w:start w:val="1"/>
      <w:numFmt w:val="bullet"/>
      <w:lvlText w:val="•"/>
      <w:lvlJc w:val="left"/>
      <w:pPr>
        <w:tabs>
          <w:tab w:val="num" w:pos="5040"/>
        </w:tabs>
        <w:ind w:left="5040" w:hanging="360"/>
      </w:pPr>
      <w:rPr>
        <w:rFonts w:ascii="Arial" w:hAnsi="Arial" w:hint="default"/>
      </w:rPr>
    </w:lvl>
    <w:lvl w:ilvl="7" w:tplc="F166605E" w:tentative="1">
      <w:start w:val="1"/>
      <w:numFmt w:val="bullet"/>
      <w:lvlText w:val="•"/>
      <w:lvlJc w:val="left"/>
      <w:pPr>
        <w:tabs>
          <w:tab w:val="num" w:pos="5760"/>
        </w:tabs>
        <w:ind w:left="5760" w:hanging="360"/>
      </w:pPr>
      <w:rPr>
        <w:rFonts w:ascii="Arial" w:hAnsi="Arial" w:hint="default"/>
      </w:rPr>
    </w:lvl>
    <w:lvl w:ilvl="8" w:tplc="6D222C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D1351F"/>
    <w:multiLevelType w:val="hybridMultilevel"/>
    <w:tmpl w:val="B2C81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3D1090"/>
    <w:multiLevelType w:val="hybridMultilevel"/>
    <w:tmpl w:val="6F56C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4"/>
  </w:num>
  <w:num w:numId="5">
    <w:abstractNumId w:val="10"/>
  </w:num>
  <w:num w:numId="6">
    <w:abstractNumId w:val="0"/>
  </w:num>
  <w:num w:numId="7">
    <w:abstractNumId w:val="1"/>
  </w:num>
  <w:num w:numId="8">
    <w:abstractNumId w:val="3"/>
  </w:num>
  <w:num w:numId="9">
    <w:abstractNumId w:val="9"/>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894"/>
    <w:rsid w:val="00085BAB"/>
    <w:rsid w:val="002063DB"/>
    <w:rsid w:val="002C28EE"/>
    <w:rsid w:val="003D3025"/>
    <w:rsid w:val="00446177"/>
    <w:rsid w:val="008E5F9F"/>
    <w:rsid w:val="009A14D1"/>
    <w:rsid w:val="00C93894"/>
    <w:rsid w:val="00E030DC"/>
    <w:rsid w:val="00F8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4AA4B"/>
  <w15:chartTrackingRefBased/>
  <w15:docId w15:val="{4F253126-69BB-4AF9-9D17-791E8180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4D1"/>
    <w:pPr>
      <w:autoSpaceDE w:val="0"/>
      <w:autoSpaceDN w:val="0"/>
      <w:spacing w:before="120" w:after="120" w:line="240" w:lineRule="auto"/>
    </w:pPr>
    <w:rPr>
      <w:rFonts w:ascii="Times New Roman" w:hAnsi="Times New Roman" w:cs="Times New Roman"/>
      <w:sz w:val="24"/>
      <w:szCs w:val="24"/>
    </w:rPr>
  </w:style>
  <w:style w:type="paragraph" w:styleId="Heading2">
    <w:name w:val="heading 2"/>
    <w:basedOn w:val="Normal"/>
    <w:link w:val="Heading2Char"/>
    <w:uiPriority w:val="9"/>
    <w:qFormat/>
    <w:rsid w:val="00C93894"/>
    <w:pPr>
      <w:autoSpaceDE/>
      <w:autoSpaceDN/>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C93894"/>
    <w:pPr>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93894"/>
    <w:rPr>
      <w:rFonts w:ascii="Times New Roman" w:hAnsi="Times New Roman" w:cs="Times New Roman"/>
      <w:b/>
      <w:bCs/>
      <w:sz w:val="36"/>
      <w:szCs w:val="36"/>
    </w:rPr>
  </w:style>
  <w:style w:type="character" w:customStyle="1" w:styleId="Heading3Char">
    <w:name w:val="Heading 3 Char"/>
    <w:basedOn w:val="DefaultParagraphFont"/>
    <w:link w:val="Heading3"/>
    <w:uiPriority w:val="9"/>
    <w:rsid w:val="00C93894"/>
    <w:rPr>
      <w:rFonts w:ascii="Times New Roman" w:hAnsi="Times New Roman" w:cs="Times New Roman"/>
      <w:b/>
      <w:bCs/>
      <w:sz w:val="27"/>
      <w:szCs w:val="27"/>
    </w:rPr>
  </w:style>
  <w:style w:type="paragraph" w:styleId="NormalWeb">
    <w:name w:val="Normal (Web)"/>
    <w:basedOn w:val="Normal"/>
    <w:uiPriority w:val="99"/>
    <w:semiHidden/>
    <w:unhideWhenUsed/>
    <w:rsid w:val="00C93894"/>
    <w:pPr>
      <w:autoSpaceDE/>
      <w:autoSpaceDN/>
      <w:spacing w:before="100" w:beforeAutospacing="1" w:after="100" w:afterAutospacing="1"/>
    </w:pPr>
  </w:style>
  <w:style w:type="character" w:styleId="Hyperlink">
    <w:name w:val="Hyperlink"/>
    <w:basedOn w:val="DefaultParagraphFont"/>
    <w:uiPriority w:val="99"/>
    <w:semiHidden/>
    <w:unhideWhenUsed/>
    <w:rsid w:val="00C93894"/>
    <w:rPr>
      <w:color w:val="0000FF"/>
      <w:u w:val="single"/>
    </w:rPr>
  </w:style>
  <w:style w:type="paragraph" w:customStyle="1" w:styleId="sm">
    <w:name w:val="sm"/>
    <w:basedOn w:val="Normal"/>
    <w:rsid w:val="00C93894"/>
    <w:pPr>
      <w:autoSpaceDE/>
      <w:autoSpaceDN/>
      <w:spacing w:before="100" w:beforeAutospacing="1" w:after="100" w:afterAutospacing="1"/>
    </w:pPr>
  </w:style>
  <w:style w:type="character" w:styleId="Emphasis">
    <w:name w:val="Emphasis"/>
    <w:basedOn w:val="DefaultParagraphFont"/>
    <w:uiPriority w:val="20"/>
    <w:qFormat/>
    <w:rsid w:val="00C93894"/>
    <w:rPr>
      <w:i/>
      <w:iCs/>
    </w:rPr>
  </w:style>
  <w:style w:type="paragraph" w:styleId="ListParagraph">
    <w:name w:val="List Paragraph"/>
    <w:basedOn w:val="Normal"/>
    <w:uiPriority w:val="34"/>
    <w:qFormat/>
    <w:rsid w:val="00E030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4099">
      <w:bodyDiv w:val="1"/>
      <w:marLeft w:val="0"/>
      <w:marRight w:val="0"/>
      <w:marTop w:val="0"/>
      <w:marBottom w:val="0"/>
      <w:divBdr>
        <w:top w:val="none" w:sz="0" w:space="0" w:color="auto"/>
        <w:left w:val="none" w:sz="0" w:space="0" w:color="auto"/>
        <w:bottom w:val="none" w:sz="0" w:space="0" w:color="auto"/>
        <w:right w:val="none" w:sz="0" w:space="0" w:color="auto"/>
      </w:divBdr>
    </w:div>
    <w:div w:id="480660640">
      <w:bodyDiv w:val="1"/>
      <w:marLeft w:val="0"/>
      <w:marRight w:val="0"/>
      <w:marTop w:val="0"/>
      <w:marBottom w:val="0"/>
      <w:divBdr>
        <w:top w:val="none" w:sz="0" w:space="0" w:color="auto"/>
        <w:left w:val="none" w:sz="0" w:space="0" w:color="auto"/>
        <w:bottom w:val="none" w:sz="0" w:space="0" w:color="auto"/>
        <w:right w:val="none" w:sz="0" w:space="0" w:color="auto"/>
      </w:divBdr>
      <w:divsChild>
        <w:div w:id="1048645100">
          <w:marLeft w:val="547"/>
          <w:marRight w:val="0"/>
          <w:marTop w:val="60"/>
          <w:marBottom w:val="0"/>
          <w:divBdr>
            <w:top w:val="none" w:sz="0" w:space="0" w:color="auto"/>
            <w:left w:val="none" w:sz="0" w:space="0" w:color="auto"/>
            <w:bottom w:val="none" w:sz="0" w:space="0" w:color="auto"/>
            <w:right w:val="none" w:sz="0" w:space="0" w:color="auto"/>
          </w:divBdr>
        </w:div>
      </w:divsChild>
    </w:div>
    <w:div w:id="1114519243">
      <w:bodyDiv w:val="1"/>
      <w:marLeft w:val="0"/>
      <w:marRight w:val="0"/>
      <w:marTop w:val="0"/>
      <w:marBottom w:val="0"/>
      <w:divBdr>
        <w:top w:val="none" w:sz="0" w:space="0" w:color="auto"/>
        <w:left w:val="none" w:sz="0" w:space="0" w:color="auto"/>
        <w:bottom w:val="none" w:sz="0" w:space="0" w:color="auto"/>
        <w:right w:val="none" w:sz="0" w:space="0" w:color="auto"/>
      </w:divBdr>
      <w:divsChild>
        <w:div w:id="150294332">
          <w:marLeft w:val="547"/>
          <w:marRight w:val="0"/>
          <w:marTop w:val="60"/>
          <w:marBottom w:val="0"/>
          <w:divBdr>
            <w:top w:val="none" w:sz="0" w:space="0" w:color="auto"/>
            <w:left w:val="none" w:sz="0" w:space="0" w:color="auto"/>
            <w:bottom w:val="none" w:sz="0" w:space="0" w:color="auto"/>
            <w:right w:val="none" w:sz="0" w:space="0" w:color="auto"/>
          </w:divBdr>
        </w:div>
      </w:divsChild>
    </w:div>
    <w:div w:id="1321234165">
      <w:bodyDiv w:val="1"/>
      <w:marLeft w:val="0"/>
      <w:marRight w:val="0"/>
      <w:marTop w:val="0"/>
      <w:marBottom w:val="0"/>
      <w:divBdr>
        <w:top w:val="none" w:sz="0" w:space="0" w:color="auto"/>
        <w:left w:val="none" w:sz="0" w:space="0" w:color="auto"/>
        <w:bottom w:val="none" w:sz="0" w:space="0" w:color="auto"/>
        <w:right w:val="none" w:sz="0" w:space="0" w:color="auto"/>
      </w:divBdr>
      <w:divsChild>
        <w:div w:id="153060285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nnesaw.view.usg.edu/content/enforced2/1100110-CO.430.IT4823.83100.20172/Required%20Reading/An%20Example%20of%20Proper%20Writing.html?ou=1207265" TargetMode="External"/><Relationship Id="rId3" Type="http://schemas.openxmlformats.org/officeDocument/2006/relationships/settings" Target="settings.xml"/><Relationship Id="rId7" Type="http://schemas.openxmlformats.org/officeDocument/2006/relationships/hyperlink" Target="http://www.fileformat.info/tool/hash.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ennesaw.view.usg.edu/d2l/common/dialogs/quickLink/quickLink.d2l?ou=1207265&amp;type=content&amp;rcode=USGQProd-8639825" TargetMode="External"/><Relationship Id="rId5" Type="http://schemas.openxmlformats.org/officeDocument/2006/relationships/hyperlink" Target="https://kennesaw.view.usg.edu/content/enforced2/1207265-CO.430.IT4823.14669.20174/Required%20Reading/An%20Example%20of%20Proper%20Writing.html?ou=120726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bbrown</dc:creator>
  <cp:keywords/>
  <dc:description/>
  <cp:lastModifiedBy>bbrown</cp:lastModifiedBy>
  <cp:revision>5</cp:revision>
  <dcterms:created xsi:type="dcterms:W3CDTF">2017-02-05T22:23:00Z</dcterms:created>
  <dcterms:modified xsi:type="dcterms:W3CDTF">2017-02-05T23:01:00Z</dcterms:modified>
</cp:coreProperties>
</file>